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C16F" w14:textId="5CBECD09" w:rsidR="00A60761" w:rsidRPr="00201BDB" w:rsidRDefault="00BE1B3B" w:rsidP="00A60761">
      <w:pPr>
        <w:pStyle w:val="ListParagraph"/>
        <w:spacing w:after="120" w:line="280" w:lineRule="atLeast"/>
        <w:ind w:left="398"/>
        <w:jc w:val="right"/>
        <w:rPr>
          <w:b/>
        </w:rPr>
      </w:pPr>
      <w:r>
        <w:rPr>
          <w:b/>
        </w:rPr>
        <w:t>APPENDIX -</w:t>
      </w:r>
      <w:r w:rsidR="00A60761" w:rsidRPr="00201BDB">
        <w:rPr>
          <w:b/>
        </w:rPr>
        <w:t xml:space="preserve"> A </w:t>
      </w:r>
    </w:p>
    <w:p w14:paraId="513B9FD5" w14:textId="77777777" w:rsidR="00A60761" w:rsidRPr="00201BDB" w:rsidRDefault="00A60761" w:rsidP="00A60761">
      <w:pPr>
        <w:pStyle w:val="ListParagraph"/>
        <w:spacing w:after="120" w:line="280" w:lineRule="atLeast"/>
        <w:ind w:left="398"/>
        <w:jc w:val="right"/>
        <w:rPr>
          <w:b/>
        </w:rPr>
      </w:pPr>
    </w:p>
    <w:p w14:paraId="776F866B" w14:textId="77777777" w:rsidR="00A60761" w:rsidRPr="00201BDB" w:rsidRDefault="00A60761" w:rsidP="00A60761">
      <w:pPr>
        <w:pStyle w:val="ListParagraph"/>
        <w:spacing w:after="120" w:line="280" w:lineRule="atLeast"/>
        <w:ind w:left="398"/>
        <w:jc w:val="right"/>
        <w:rPr>
          <w:b/>
        </w:rPr>
      </w:pPr>
    </w:p>
    <w:p w14:paraId="2997411C" w14:textId="77777777" w:rsidR="00574FE7" w:rsidRPr="00201BDB" w:rsidRDefault="00574FE7" w:rsidP="008C627B">
      <w:pPr>
        <w:pStyle w:val="head2"/>
        <w:numPr>
          <w:ilvl w:val="0"/>
          <w:numId w:val="0"/>
        </w:numPr>
        <w:rPr>
          <w:sz w:val="28"/>
          <w:szCs w:val="28"/>
        </w:rPr>
      </w:pPr>
      <w:r w:rsidRPr="00201BDB">
        <w:rPr>
          <w:sz w:val="28"/>
          <w:szCs w:val="28"/>
        </w:rPr>
        <w:t xml:space="preserve">Template: Environment and Social Management Planning Framework </w:t>
      </w:r>
    </w:p>
    <w:p w14:paraId="2AA9A2B3" w14:textId="77777777" w:rsidR="00574FE7" w:rsidRPr="00201BDB" w:rsidRDefault="00574FE7" w:rsidP="008C627B">
      <w:pPr>
        <w:spacing w:after="240"/>
        <w:jc w:val="both"/>
      </w:pPr>
      <w:r w:rsidRPr="00201BDB">
        <w:rPr>
          <w:b/>
          <w:i/>
        </w:rPr>
        <w:t>Note 1:</w:t>
      </w:r>
      <w:r w:rsidRPr="00201BDB">
        <w:t xml:space="preserve"> </w:t>
      </w:r>
      <w:r w:rsidRPr="00201BDB">
        <w:rPr>
          <w:i/>
          <w:iCs/>
        </w:rPr>
        <w:t>This template serves only as a guide in preparing an ESMPF.</w:t>
      </w:r>
      <w:r w:rsidRPr="00201BDB">
        <w:t xml:space="preserve"> </w:t>
      </w:r>
      <w:r w:rsidRPr="00201BDB">
        <w:rPr>
          <w:i/>
          <w:iCs/>
        </w:rPr>
        <w:t>An</w:t>
      </w:r>
      <w:r w:rsidRPr="00201BDB">
        <w:rPr>
          <w:b/>
          <w:i/>
          <w:iCs/>
        </w:rPr>
        <w:t xml:space="preserve"> </w:t>
      </w:r>
      <w:r w:rsidRPr="00201BDB">
        <w:rPr>
          <w:i/>
          <w:iCs/>
        </w:rPr>
        <w:t>Environmental and Social Management Planning Framework (ESMPF) is used where locations and relevant information about the project/sub project are not known prior to project appraisal. The purpose of ESMPF is to provide a framework to guide the environment and social screening and subsequent assessment of project/sub projects/activities to be identified, prepared and implemented during implementation. It will provide an overview of the types of subprojects to be assessed, the environmental and social screening criteria and the possible range of sub project-specific instruments that will be prepared once the project/sub project locations and other details are identified during implementation. Consultation mechanisms and environmental and social monitoring and reporting will also be addressed within this framework to ensure ongoing adherence to environmental and social safeguards.</w:t>
      </w:r>
    </w:p>
    <w:p w14:paraId="48D37CAD" w14:textId="020C223C" w:rsidR="00574FE7" w:rsidRPr="00201BDB" w:rsidRDefault="00574FE7" w:rsidP="008C627B">
      <w:pPr>
        <w:spacing w:after="240"/>
        <w:jc w:val="both"/>
        <w:rPr>
          <w:i/>
          <w:iCs/>
        </w:rPr>
      </w:pPr>
      <w:r w:rsidRPr="00201BDB">
        <w:rPr>
          <w:b/>
          <w:bCs/>
          <w:i/>
          <w:iCs/>
        </w:rPr>
        <w:t>Note 2:</w:t>
      </w:r>
      <w:r w:rsidRPr="00201BDB">
        <w:rPr>
          <w:i/>
          <w:iCs/>
        </w:rPr>
        <w:t xml:space="preserve"> The Tenderer should note that this template was prepared for projects where it is assumed that no information is available on sub-projects at the time of ESMPF preparation. For this ToR it is expected that the sub-projects </w:t>
      </w:r>
      <w:r w:rsidRPr="00201BDB">
        <w:rPr>
          <w:b/>
          <w:bCs/>
          <w:i/>
          <w:iCs/>
        </w:rPr>
        <w:t>will</w:t>
      </w:r>
      <w:r w:rsidRPr="00201BDB">
        <w:rPr>
          <w:i/>
          <w:iCs/>
        </w:rPr>
        <w:t xml:space="preserve"> have been defined at the time of ESMP</w:t>
      </w:r>
      <w:r w:rsidR="00384453">
        <w:rPr>
          <w:i/>
          <w:iCs/>
        </w:rPr>
        <w:t>F</w:t>
      </w:r>
      <w:r w:rsidRPr="00201BDB">
        <w:rPr>
          <w:i/>
          <w:iCs/>
        </w:rPr>
        <w:t xml:space="preserve"> preparation. Therefore, it is expected that the ESMPF includes the screening results, rather than defining the screening process (unless some aspects of the project remain to be defined). </w:t>
      </w:r>
      <w:r w:rsidRPr="00201BDB">
        <w:rPr>
          <w:b/>
          <w:bCs/>
          <w:i/>
          <w:iCs/>
        </w:rPr>
        <w:t xml:space="preserve">With reference to ToR </w:t>
      </w:r>
      <w:r w:rsidR="00AB3BA5">
        <w:rPr>
          <w:b/>
          <w:bCs/>
          <w:i/>
          <w:iCs/>
        </w:rPr>
        <w:t>Section 3.3</w:t>
      </w:r>
      <w:r w:rsidRPr="00201BDB">
        <w:rPr>
          <w:b/>
          <w:bCs/>
          <w:i/>
          <w:iCs/>
        </w:rPr>
        <w:t>, the tenderer may streamline or combine the subproject screening and scoping processes for delivery of this ToR.</w:t>
      </w:r>
      <w:r w:rsidRPr="00201BDB">
        <w:rPr>
          <w:i/>
          <w:iCs/>
        </w:rPr>
        <w:t xml:space="preserve"> In addition, the ESMPF developed under this ToR must include all information described in ToR </w:t>
      </w:r>
      <w:r w:rsidR="00DE3A55">
        <w:rPr>
          <w:i/>
          <w:iCs/>
        </w:rPr>
        <w:t>Section 3.3</w:t>
      </w:r>
      <w:r w:rsidRPr="00201BDB">
        <w:rPr>
          <w:i/>
          <w:iCs/>
        </w:rPr>
        <w:t>, and will also present and justify an approach to stakeholder engagement and grievance redress that reflects the nature, context and geographies of the selected projects / sub-projects.</w:t>
      </w:r>
    </w:p>
    <w:p w14:paraId="7462D5E8" w14:textId="77777777" w:rsidR="00574FE7" w:rsidRPr="00201BDB" w:rsidRDefault="00574FE7" w:rsidP="00574FE7">
      <w:pPr>
        <w:spacing w:after="240"/>
        <w:ind w:firstLine="360"/>
        <w:rPr>
          <w:b/>
        </w:rPr>
      </w:pPr>
      <w:r w:rsidRPr="00201BDB">
        <w:rPr>
          <w:b/>
        </w:rPr>
        <w:t xml:space="preserve">Contents of an Environmental and Social Management Framework </w:t>
      </w:r>
    </w:p>
    <w:tbl>
      <w:tblPr>
        <w:tblStyle w:val="TableGrid"/>
        <w:tblW w:w="0" w:type="auto"/>
        <w:jc w:val="center"/>
        <w:tblLook w:val="04A0" w:firstRow="1" w:lastRow="0" w:firstColumn="1" w:lastColumn="0" w:noHBand="0" w:noVBand="1"/>
      </w:tblPr>
      <w:tblGrid>
        <w:gridCol w:w="6804"/>
      </w:tblGrid>
      <w:tr w:rsidR="00A60761" w:rsidRPr="00201BDB" w14:paraId="6B9BA041" w14:textId="77777777" w:rsidTr="00957CEB">
        <w:trPr>
          <w:jc w:val="center"/>
        </w:trPr>
        <w:tc>
          <w:tcPr>
            <w:tcW w:w="6804" w:type="dxa"/>
          </w:tcPr>
          <w:p w14:paraId="487B0017" w14:textId="77777777" w:rsidR="00574FE7" w:rsidRPr="00201BDB" w:rsidRDefault="00574FE7" w:rsidP="00574FE7">
            <w:pPr>
              <w:numPr>
                <w:ilvl w:val="0"/>
                <w:numId w:val="170"/>
              </w:numPr>
            </w:pPr>
            <w:r w:rsidRPr="00201BDB">
              <w:t>Introduction</w:t>
            </w:r>
          </w:p>
          <w:p w14:paraId="31BF5A82" w14:textId="77777777" w:rsidR="00574FE7" w:rsidRPr="00201BDB" w:rsidRDefault="00574FE7" w:rsidP="00574FE7">
            <w:pPr>
              <w:numPr>
                <w:ilvl w:val="0"/>
                <w:numId w:val="170"/>
              </w:numPr>
            </w:pPr>
            <w:r w:rsidRPr="00201BDB">
              <w:t>Purpose and Scope of the ESMPF</w:t>
            </w:r>
          </w:p>
          <w:p w14:paraId="14FFF323" w14:textId="77777777" w:rsidR="00574FE7" w:rsidRPr="00201BDB" w:rsidRDefault="00574FE7" w:rsidP="00574FE7">
            <w:pPr>
              <w:numPr>
                <w:ilvl w:val="0"/>
                <w:numId w:val="170"/>
              </w:numPr>
            </w:pPr>
            <w:r w:rsidRPr="00201BDB">
              <w:t>Descriptions of the Project, Components and Typology of Sub projects</w:t>
            </w:r>
          </w:p>
          <w:p w14:paraId="3A1F4B40" w14:textId="77777777" w:rsidR="00574FE7" w:rsidRPr="00201BDB" w:rsidRDefault="00574FE7" w:rsidP="00574FE7">
            <w:pPr>
              <w:numPr>
                <w:ilvl w:val="0"/>
                <w:numId w:val="170"/>
              </w:numPr>
            </w:pPr>
            <w:r w:rsidRPr="00201BDB">
              <w:t>Potential Environment and Social Impacts</w:t>
            </w:r>
          </w:p>
          <w:p w14:paraId="5D969F4E" w14:textId="77777777" w:rsidR="00574FE7" w:rsidRPr="00201BDB" w:rsidRDefault="00574FE7" w:rsidP="00574FE7">
            <w:pPr>
              <w:numPr>
                <w:ilvl w:val="0"/>
                <w:numId w:val="170"/>
              </w:numPr>
            </w:pPr>
            <w:r w:rsidRPr="00201BDB">
              <w:t>Legal, Policy Framework and Regulatory Requirements</w:t>
            </w:r>
          </w:p>
          <w:p w14:paraId="766A50FE" w14:textId="77777777" w:rsidR="00574FE7" w:rsidRPr="00201BDB" w:rsidRDefault="00574FE7" w:rsidP="00574FE7">
            <w:pPr>
              <w:pStyle w:val="ListParagraph"/>
              <w:numPr>
                <w:ilvl w:val="0"/>
                <w:numId w:val="174"/>
              </w:numPr>
            </w:pPr>
            <w:r w:rsidRPr="00201BDB">
              <w:t>Applicable Country Legislation and Regulations</w:t>
            </w:r>
          </w:p>
          <w:p w14:paraId="67B2226C" w14:textId="77777777" w:rsidR="00574FE7" w:rsidRPr="00201BDB" w:rsidRDefault="00574FE7" w:rsidP="00574FE7">
            <w:pPr>
              <w:pStyle w:val="ListParagraph"/>
              <w:numPr>
                <w:ilvl w:val="0"/>
                <w:numId w:val="174"/>
              </w:numPr>
            </w:pPr>
            <w:r w:rsidRPr="00201BDB">
              <w:t>Asian Infrastructure Investment Bank Policies</w:t>
            </w:r>
          </w:p>
          <w:p w14:paraId="37DF76B5" w14:textId="77777777" w:rsidR="00574FE7" w:rsidRPr="00201BDB" w:rsidRDefault="00574FE7" w:rsidP="00574FE7">
            <w:pPr>
              <w:pStyle w:val="ListParagraph"/>
              <w:numPr>
                <w:ilvl w:val="0"/>
                <w:numId w:val="174"/>
              </w:numPr>
            </w:pPr>
            <w:r w:rsidRPr="00201BDB">
              <w:t>Gap Analysis</w:t>
            </w:r>
          </w:p>
          <w:p w14:paraId="12D9BFB2" w14:textId="77777777" w:rsidR="00574FE7" w:rsidRPr="00201BDB" w:rsidRDefault="00574FE7" w:rsidP="00574FE7">
            <w:pPr>
              <w:numPr>
                <w:ilvl w:val="0"/>
                <w:numId w:val="170"/>
              </w:numPr>
            </w:pPr>
            <w:r w:rsidRPr="00201BDB">
              <w:t>Procedures to Address Environment and Social Safeguards Issues</w:t>
            </w:r>
          </w:p>
          <w:p w14:paraId="469BBD25" w14:textId="77777777" w:rsidR="00574FE7" w:rsidRPr="00201BDB" w:rsidRDefault="00574FE7" w:rsidP="00574FE7">
            <w:pPr>
              <w:pStyle w:val="ListParagraph"/>
              <w:numPr>
                <w:ilvl w:val="0"/>
                <w:numId w:val="173"/>
              </w:numPr>
            </w:pPr>
            <w:r w:rsidRPr="00201BDB">
              <w:t>Environment and Social Screening of Sub projects</w:t>
            </w:r>
          </w:p>
          <w:p w14:paraId="5FB41818" w14:textId="77777777" w:rsidR="00574FE7" w:rsidRPr="00201BDB" w:rsidRDefault="00574FE7" w:rsidP="00574FE7">
            <w:pPr>
              <w:numPr>
                <w:ilvl w:val="0"/>
                <w:numId w:val="170"/>
              </w:numPr>
            </w:pPr>
            <w:r w:rsidRPr="00201BDB">
              <w:t>Grievance Redress Mechanism</w:t>
            </w:r>
          </w:p>
          <w:p w14:paraId="1B0D40E4" w14:textId="77777777" w:rsidR="00574FE7" w:rsidRPr="00201BDB" w:rsidRDefault="00574FE7" w:rsidP="00574FE7">
            <w:pPr>
              <w:numPr>
                <w:ilvl w:val="0"/>
                <w:numId w:val="170"/>
              </w:numPr>
            </w:pPr>
            <w:r w:rsidRPr="00201BDB">
              <w:t>Consultation and Disclosure</w:t>
            </w:r>
          </w:p>
          <w:p w14:paraId="667F1B14" w14:textId="77777777" w:rsidR="00574FE7" w:rsidRPr="00201BDB" w:rsidRDefault="00574FE7" w:rsidP="00574FE7">
            <w:pPr>
              <w:numPr>
                <w:ilvl w:val="0"/>
                <w:numId w:val="170"/>
              </w:numPr>
            </w:pPr>
            <w:r w:rsidRPr="00201BDB">
              <w:t>Project Implementation Arrangements, Responsibilities and Capacity Building</w:t>
            </w:r>
          </w:p>
          <w:p w14:paraId="353ECD92" w14:textId="77777777" w:rsidR="00574FE7" w:rsidRPr="00201BDB" w:rsidRDefault="00574FE7" w:rsidP="00574FE7">
            <w:pPr>
              <w:numPr>
                <w:ilvl w:val="0"/>
                <w:numId w:val="170"/>
              </w:numPr>
            </w:pPr>
            <w:r w:rsidRPr="00201BDB">
              <w:t>Annexes</w:t>
            </w:r>
          </w:p>
          <w:p w14:paraId="456124D1" w14:textId="77777777" w:rsidR="00574FE7" w:rsidRPr="00201BDB" w:rsidRDefault="00574FE7" w:rsidP="00574FE7">
            <w:pPr>
              <w:pStyle w:val="ListParagraph"/>
              <w:numPr>
                <w:ilvl w:val="0"/>
                <w:numId w:val="173"/>
              </w:numPr>
            </w:pPr>
            <w:r w:rsidRPr="00201BDB">
              <w:t>Screening Form for Potential Environment and Social Issues</w:t>
            </w:r>
          </w:p>
          <w:p w14:paraId="3ACE4A68" w14:textId="77777777" w:rsidR="00574FE7" w:rsidRPr="00201BDB" w:rsidRDefault="00574FE7" w:rsidP="00574FE7">
            <w:pPr>
              <w:pStyle w:val="ListParagraph"/>
              <w:numPr>
                <w:ilvl w:val="0"/>
                <w:numId w:val="173"/>
              </w:numPr>
            </w:pPr>
            <w:r w:rsidRPr="00201BDB">
              <w:lastRenderedPageBreak/>
              <w:t xml:space="preserve">Resettlement Policy Framework for Land Acquisition and Involuntary Resettlement </w:t>
            </w:r>
          </w:p>
          <w:p w14:paraId="44D99E53" w14:textId="17094183" w:rsidR="00A60761" w:rsidRPr="00201BDB" w:rsidRDefault="00574FE7" w:rsidP="00574FE7">
            <w:pPr>
              <w:pStyle w:val="ListParagraph"/>
              <w:numPr>
                <w:ilvl w:val="0"/>
                <w:numId w:val="173"/>
              </w:numPr>
            </w:pPr>
            <w:r w:rsidRPr="00201BDB">
              <w:t>Indigenous Peoples Planning Framework</w:t>
            </w:r>
          </w:p>
        </w:tc>
      </w:tr>
    </w:tbl>
    <w:p w14:paraId="4C5FD01A" w14:textId="77777777" w:rsidR="00A60761" w:rsidRPr="00201BDB" w:rsidRDefault="00A60761" w:rsidP="00A60761"/>
    <w:p w14:paraId="12BF6444" w14:textId="77777777" w:rsidR="00A60761" w:rsidRPr="00201BDB" w:rsidRDefault="00A60761" w:rsidP="00A60761">
      <w:pPr>
        <w:spacing w:after="240"/>
        <w:rPr>
          <w:b/>
        </w:rPr>
      </w:pPr>
      <w:r w:rsidRPr="00201BDB">
        <w:rPr>
          <w:b/>
        </w:rPr>
        <w:t>A.</w:t>
      </w:r>
      <w:r w:rsidRPr="00201BDB">
        <w:rPr>
          <w:b/>
        </w:rPr>
        <w:tab/>
        <w:t>Introduction</w:t>
      </w:r>
    </w:p>
    <w:tbl>
      <w:tblPr>
        <w:tblStyle w:val="TableGrid"/>
        <w:tblW w:w="0" w:type="auto"/>
        <w:tblLook w:val="04A0" w:firstRow="1" w:lastRow="0" w:firstColumn="1" w:lastColumn="0" w:noHBand="0" w:noVBand="1"/>
      </w:tblPr>
      <w:tblGrid>
        <w:gridCol w:w="9017"/>
      </w:tblGrid>
      <w:tr w:rsidR="00A60761" w:rsidRPr="00201BDB" w14:paraId="7D0D8393" w14:textId="77777777" w:rsidTr="00957CEB">
        <w:tc>
          <w:tcPr>
            <w:tcW w:w="9576" w:type="dxa"/>
          </w:tcPr>
          <w:p w14:paraId="537650FB" w14:textId="16023495" w:rsidR="00A60761" w:rsidRPr="00201BDB" w:rsidRDefault="00574FE7" w:rsidP="00957CEB">
            <w:pPr>
              <w:pStyle w:val="ListParagraph"/>
              <w:widowControl w:val="0"/>
              <w:spacing w:after="200" w:line="276" w:lineRule="auto"/>
              <w:ind w:left="360"/>
              <w:jc w:val="both"/>
            </w:pPr>
            <w:r w:rsidRPr="00201BDB">
              <w:t>This section provides the rationale of the Asian Infrastructure Investment Bank support to the project, amount of Bank financing, co-financing from other sources, the nature of Bank support (i.e., whether the Bank supports investments, technical assistance, advisory services, capacity building, etc.)</w:t>
            </w:r>
          </w:p>
        </w:tc>
      </w:tr>
    </w:tbl>
    <w:p w14:paraId="0CF5F79E" w14:textId="77777777" w:rsidR="00A60761" w:rsidRPr="00201BDB" w:rsidRDefault="00A60761" w:rsidP="00A60761">
      <w:pPr>
        <w:spacing w:after="240"/>
        <w:rPr>
          <w:b/>
        </w:rPr>
      </w:pPr>
      <w:r w:rsidRPr="00201BDB">
        <w:rPr>
          <w:b/>
        </w:rPr>
        <w:t>B.</w:t>
      </w:r>
      <w:r w:rsidRPr="00201BDB">
        <w:rPr>
          <w:b/>
        </w:rPr>
        <w:tab/>
        <w:t>Purpose and Scope of the Environment and Social Management Planning Framework</w:t>
      </w:r>
    </w:p>
    <w:tbl>
      <w:tblPr>
        <w:tblStyle w:val="TableGrid"/>
        <w:tblW w:w="0" w:type="auto"/>
        <w:tblLook w:val="04A0" w:firstRow="1" w:lastRow="0" w:firstColumn="1" w:lastColumn="0" w:noHBand="0" w:noVBand="1"/>
      </w:tblPr>
      <w:tblGrid>
        <w:gridCol w:w="9017"/>
      </w:tblGrid>
      <w:tr w:rsidR="00A60761" w:rsidRPr="00201BDB" w14:paraId="6C8C419F" w14:textId="77777777" w:rsidTr="00957CEB">
        <w:tc>
          <w:tcPr>
            <w:tcW w:w="9576" w:type="dxa"/>
          </w:tcPr>
          <w:p w14:paraId="53292564" w14:textId="08E25AB8" w:rsidR="00A60761" w:rsidRPr="00201BDB" w:rsidRDefault="00574FE7" w:rsidP="00957CEB">
            <w:pPr>
              <w:pStyle w:val="ListParagraph"/>
              <w:widowControl w:val="0"/>
              <w:ind w:left="360"/>
              <w:jc w:val="both"/>
            </w:pPr>
            <w:r w:rsidRPr="00201BDB">
              <w:t>The section provides the rationale and purpose of using a framework instead of sub-project specific plans such as Environmental Impact Assessment, Environmental Management Plan, Resettlement Action Plan or Indigenous Peoples Plan.</w:t>
            </w:r>
          </w:p>
        </w:tc>
      </w:tr>
    </w:tbl>
    <w:p w14:paraId="637781EA" w14:textId="77777777" w:rsidR="00574FE7" w:rsidRPr="00201BDB" w:rsidRDefault="00574FE7" w:rsidP="00574FE7">
      <w:pPr>
        <w:pStyle w:val="ListParagraph"/>
        <w:numPr>
          <w:ilvl w:val="0"/>
          <w:numId w:val="173"/>
        </w:numPr>
        <w:spacing w:after="240"/>
        <w:jc w:val="both"/>
      </w:pPr>
      <w:r w:rsidRPr="00201BDB">
        <w:rPr>
          <w:i/>
        </w:rPr>
        <w:t>Rationale of a framework</w:t>
      </w:r>
      <w:r w:rsidRPr="00201BDB">
        <w:t xml:space="preserve"> is that specific locations and detailed information about the sub projects will only be known during implementation.</w:t>
      </w:r>
    </w:p>
    <w:p w14:paraId="7ABFE43E" w14:textId="77777777" w:rsidR="00574FE7" w:rsidRPr="00201BDB" w:rsidRDefault="00574FE7" w:rsidP="00574FE7">
      <w:pPr>
        <w:pStyle w:val="ListParagraph"/>
        <w:spacing w:after="240"/>
        <w:ind w:left="1080"/>
        <w:jc w:val="both"/>
      </w:pPr>
    </w:p>
    <w:p w14:paraId="2EA4107E" w14:textId="77777777" w:rsidR="00574FE7" w:rsidRPr="00201BDB" w:rsidRDefault="00574FE7" w:rsidP="00574FE7">
      <w:pPr>
        <w:pStyle w:val="ListParagraph"/>
        <w:numPr>
          <w:ilvl w:val="0"/>
          <w:numId w:val="173"/>
        </w:numPr>
        <w:spacing w:after="240"/>
        <w:jc w:val="both"/>
      </w:pPr>
      <w:r w:rsidRPr="00201BDB">
        <w:rPr>
          <w:i/>
        </w:rPr>
        <w:t>Purpose of a framework</w:t>
      </w:r>
      <w:r w:rsidRPr="00201BDB">
        <w:t xml:space="preserve"> is to guide the Implementing Agency and the Sub project Proponents on the environment and social screening and subsequent assessment of sub projects during implementation, including the relevant sub project-specific plans that have to be developed in compliance with the Bank policies. </w:t>
      </w:r>
    </w:p>
    <w:p w14:paraId="67196FE3" w14:textId="77777777" w:rsidR="00574FE7" w:rsidRPr="00201BDB" w:rsidRDefault="00574FE7" w:rsidP="00574FE7">
      <w:pPr>
        <w:pStyle w:val="ListParagraph"/>
        <w:jc w:val="both"/>
      </w:pPr>
    </w:p>
    <w:p w14:paraId="55E6478E" w14:textId="77777777" w:rsidR="00574FE7" w:rsidRPr="00201BDB" w:rsidRDefault="00574FE7" w:rsidP="00574FE7">
      <w:pPr>
        <w:pStyle w:val="ListParagraph"/>
        <w:numPr>
          <w:ilvl w:val="0"/>
          <w:numId w:val="173"/>
        </w:numPr>
        <w:spacing w:after="240"/>
        <w:jc w:val="both"/>
      </w:pPr>
      <w:r w:rsidRPr="00201BDB">
        <w:rPr>
          <w:i/>
        </w:rPr>
        <w:t>Scope of a typical framework</w:t>
      </w:r>
      <w:r w:rsidRPr="00201BDB">
        <w:t xml:space="preserve"> includes environmental and social screening to determine sub project category, potential environment and social issues and sub project-specific instrument (plans). It also includes the Land Acquisition and Resettlement Framework and the Indigenous Peoples Framework either as part of the main body of the ESMPF or as annexes.</w:t>
      </w:r>
    </w:p>
    <w:p w14:paraId="51604C9F" w14:textId="77777777" w:rsidR="00A60761" w:rsidRPr="00201BDB" w:rsidRDefault="00A60761" w:rsidP="00A60761">
      <w:pPr>
        <w:spacing w:after="240"/>
      </w:pPr>
      <w:r w:rsidRPr="00201BDB">
        <w:rPr>
          <w:b/>
        </w:rPr>
        <w:t>C.</w:t>
      </w:r>
      <w:r w:rsidRPr="00201BDB">
        <w:tab/>
      </w:r>
      <w:r w:rsidRPr="00201BDB">
        <w:rPr>
          <w:b/>
        </w:rPr>
        <w:t xml:space="preserve">Project Description </w:t>
      </w:r>
    </w:p>
    <w:tbl>
      <w:tblPr>
        <w:tblStyle w:val="TableGrid"/>
        <w:tblW w:w="0" w:type="auto"/>
        <w:tblLook w:val="04A0" w:firstRow="1" w:lastRow="0" w:firstColumn="1" w:lastColumn="0" w:noHBand="0" w:noVBand="1"/>
      </w:tblPr>
      <w:tblGrid>
        <w:gridCol w:w="9017"/>
      </w:tblGrid>
      <w:tr w:rsidR="00A60761" w:rsidRPr="00201BDB" w14:paraId="1D6E817E" w14:textId="77777777" w:rsidTr="00957CEB">
        <w:tc>
          <w:tcPr>
            <w:tcW w:w="9576" w:type="dxa"/>
          </w:tcPr>
          <w:p w14:paraId="7668616D" w14:textId="2C161EC3" w:rsidR="00A60761" w:rsidRPr="00201BDB" w:rsidRDefault="00574FE7" w:rsidP="00957CEB">
            <w:pPr>
              <w:pStyle w:val="ListParagraph"/>
              <w:widowControl w:val="0"/>
              <w:ind w:left="360"/>
              <w:jc w:val="both"/>
            </w:pPr>
            <w:r w:rsidRPr="00201BDB">
              <w:t>The section describes about the project or sub-project, including its development objective, major components, geographic area of coverage, project area of influence (including ancillary facilities and linked activities).</w:t>
            </w:r>
          </w:p>
        </w:tc>
      </w:tr>
    </w:tbl>
    <w:p w14:paraId="1A709C17" w14:textId="77777777" w:rsidR="00A60761" w:rsidRPr="00201BDB" w:rsidRDefault="00A60761" w:rsidP="00A60761">
      <w:pPr>
        <w:autoSpaceDE w:val="0"/>
        <w:autoSpaceDN w:val="0"/>
        <w:adjustRightInd w:val="0"/>
        <w:spacing w:after="240"/>
      </w:pPr>
      <w:r w:rsidRPr="00201BDB">
        <w:t>This section describes:</w:t>
      </w:r>
    </w:p>
    <w:p w14:paraId="62DD34D3" w14:textId="77777777" w:rsidR="00574FE7" w:rsidRPr="00201BDB" w:rsidRDefault="00574FE7" w:rsidP="00574FE7">
      <w:pPr>
        <w:pStyle w:val="ListParagraph"/>
        <w:numPr>
          <w:ilvl w:val="0"/>
          <w:numId w:val="172"/>
        </w:numPr>
        <w:autoSpaceDE w:val="0"/>
        <w:autoSpaceDN w:val="0"/>
        <w:adjustRightInd w:val="0"/>
        <w:jc w:val="both"/>
        <w:rPr>
          <w:bCs/>
        </w:rPr>
      </w:pPr>
      <w:r w:rsidRPr="00201BDB">
        <w:rPr>
          <w:bCs/>
        </w:rPr>
        <w:t>The development objective of the project.</w:t>
      </w:r>
    </w:p>
    <w:p w14:paraId="5B4074B1" w14:textId="77777777" w:rsidR="00574FE7" w:rsidRPr="00201BDB" w:rsidRDefault="00574FE7" w:rsidP="00574FE7">
      <w:pPr>
        <w:pStyle w:val="ListParagraph"/>
        <w:autoSpaceDE w:val="0"/>
        <w:autoSpaceDN w:val="0"/>
        <w:adjustRightInd w:val="0"/>
        <w:jc w:val="both"/>
        <w:rPr>
          <w:bCs/>
        </w:rPr>
      </w:pPr>
    </w:p>
    <w:p w14:paraId="52C995AC" w14:textId="77777777" w:rsidR="00574FE7" w:rsidRPr="00201BDB" w:rsidRDefault="00574FE7" w:rsidP="00574FE7">
      <w:pPr>
        <w:pStyle w:val="ListParagraph"/>
        <w:numPr>
          <w:ilvl w:val="0"/>
          <w:numId w:val="172"/>
        </w:numPr>
        <w:autoSpaceDE w:val="0"/>
        <w:autoSpaceDN w:val="0"/>
        <w:adjustRightInd w:val="0"/>
        <w:jc w:val="both"/>
        <w:rPr>
          <w:bCs/>
        </w:rPr>
      </w:pPr>
      <w:r w:rsidRPr="00201BDB">
        <w:t>The proposed project; major components; any ancillary facility and potentially linked activities; and its geographic coverage.</w:t>
      </w:r>
    </w:p>
    <w:p w14:paraId="1A7FCC7E" w14:textId="77777777" w:rsidR="00574FE7" w:rsidRPr="00201BDB" w:rsidRDefault="00574FE7" w:rsidP="00574FE7">
      <w:pPr>
        <w:pStyle w:val="ListParagraph"/>
        <w:jc w:val="both"/>
        <w:rPr>
          <w:bCs/>
        </w:rPr>
      </w:pPr>
    </w:p>
    <w:p w14:paraId="33D4AB8E" w14:textId="77777777" w:rsidR="00574FE7" w:rsidRPr="00201BDB" w:rsidRDefault="00574FE7" w:rsidP="00574FE7">
      <w:pPr>
        <w:pStyle w:val="ListParagraph"/>
        <w:numPr>
          <w:ilvl w:val="0"/>
          <w:numId w:val="172"/>
        </w:numPr>
        <w:autoSpaceDE w:val="0"/>
        <w:autoSpaceDN w:val="0"/>
        <w:adjustRightInd w:val="0"/>
        <w:jc w:val="both"/>
      </w:pPr>
      <w:r w:rsidRPr="00201BDB">
        <w:t>If the project involves multiple sub projects that will be identified during implementation, it also describes the types of eligible sub projects (e.g., in an Agricultural project, eligible sub projects could include access roads, rural water supply, communal irrigation system, livelihood activities, etc.).</w:t>
      </w:r>
    </w:p>
    <w:p w14:paraId="00C63FC1" w14:textId="77777777" w:rsidR="00574FE7" w:rsidRPr="00201BDB" w:rsidRDefault="00574FE7" w:rsidP="00574FE7">
      <w:pPr>
        <w:pStyle w:val="ListParagraph"/>
        <w:jc w:val="both"/>
      </w:pPr>
    </w:p>
    <w:p w14:paraId="5088886F" w14:textId="77777777" w:rsidR="00574FE7" w:rsidRPr="00201BDB" w:rsidRDefault="00574FE7" w:rsidP="00574FE7">
      <w:pPr>
        <w:pStyle w:val="ListParagraph"/>
        <w:numPr>
          <w:ilvl w:val="0"/>
          <w:numId w:val="172"/>
        </w:numPr>
        <w:autoSpaceDE w:val="0"/>
        <w:autoSpaceDN w:val="0"/>
        <w:adjustRightInd w:val="0"/>
        <w:jc w:val="both"/>
        <w:rPr>
          <w:bCs/>
        </w:rPr>
      </w:pPr>
      <w:r w:rsidRPr="00201BDB">
        <w:t xml:space="preserve">Where possible and available, a map showing geographical coverage of the project, project site and the project's area of influence should also be included in this section. </w:t>
      </w:r>
    </w:p>
    <w:p w14:paraId="27FF3164" w14:textId="77777777" w:rsidR="00A60761" w:rsidRPr="00201BDB" w:rsidRDefault="00A60761" w:rsidP="00A60761">
      <w:pPr>
        <w:pStyle w:val="ListParagraph"/>
        <w:autoSpaceDE w:val="0"/>
        <w:autoSpaceDN w:val="0"/>
        <w:adjustRightInd w:val="0"/>
        <w:rPr>
          <w:bCs/>
        </w:rPr>
      </w:pPr>
    </w:p>
    <w:p w14:paraId="0416A1E6" w14:textId="77777777" w:rsidR="00A60761" w:rsidRPr="00201BDB" w:rsidRDefault="00A60761" w:rsidP="00A60761">
      <w:pPr>
        <w:spacing w:after="240"/>
        <w:rPr>
          <w:b/>
        </w:rPr>
      </w:pPr>
      <w:r w:rsidRPr="00201BDB">
        <w:rPr>
          <w:b/>
        </w:rPr>
        <w:t>D.</w:t>
      </w:r>
      <w:r w:rsidRPr="00201BDB">
        <w:rPr>
          <w:b/>
        </w:rPr>
        <w:tab/>
        <w:t>Potential Environment and Social Impacts</w:t>
      </w:r>
    </w:p>
    <w:tbl>
      <w:tblPr>
        <w:tblStyle w:val="TableGrid"/>
        <w:tblW w:w="0" w:type="auto"/>
        <w:tblLook w:val="04A0" w:firstRow="1" w:lastRow="0" w:firstColumn="1" w:lastColumn="0" w:noHBand="0" w:noVBand="1"/>
      </w:tblPr>
      <w:tblGrid>
        <w:gridCol w:w="9017"/>
      </w:tblGrid>
      <w:tr w:rsidR="00A60761" w:rsidRPr="00201BDB" w14:paraId="03796080" w14:textId="77777777" w:rsidTr="00957CEB">
        <w:tc>
          <w:tcPr>
            <w:tcW w:w="9576" w:type="dxa"/>
          </w:tcPr>
          <w:p w14:paraId="734D9C7D" w14:textId="611F54E6" w:rsidR="00A60761" w:rsidRPr="00201BDB" w:rsidRDefault="00516F12" w:rsidP="00957CEB">
            <w:pPr>
              <w:spacing w:after="240"/>
              <w:jc w:val="both"/>
            </w:pPr>
            <w:r w:rsidRPr="00201BDB">
              <w:t xml:space="preserve">This section describes in general terms the potential environment and social impacts of the types of/eligible subprojects that will be supported by the Project during pre-construction, construction and operation and maintenance.  </w:t>
            </w:r>
          </w:p>
        </w:tc>
      </w:tr>
    </w:tbl>
    <w:p w14:paraId="6277AFFE" w14:textId="77777777" w:rsidR="00A60761" w:rsidRPr="00201BDB" w:rsidRDefault="00A60761" w:rsidP="00A60761"/>
    <w:p w14:paraId="4A4619F9" w14:textId="77777777" w:rsidR="00516F12" w:rsidRPr="00201BDB" w:rsidRDefault="00516F12" w:rsidP="00516F12">
      <w:pPr>
        <w:spacing w:after="240"/>
        <w:jc w:val="both"/>
      </w:pPr>
      <w:r w:rsidRPr="00201BDB">
        <w:t xml:space="preserve">The environmental and social impacts of the sub project will generally depend on the type and the extent of civil works, studies, technical advisory etc. In new infrastructure projects such as hydro, site selection is one of the major tools which can be used to eliminate or minimize project’s environmental and social impacts. </w:t>
      </w:r>
    </w:p>
    <w:p w14:paraId="7E5F303B" w14:textId="77777777" w:rsidR="00516F12" w:rsidRPr="00201BDB" w:rsidRDefault="00516F12" w:rsidP="00516F12">
      <w:pPr>
        <w:spacing w:after="240"/>
        <w:jc w:val="both"/>
      </w:pPr>
      <w:r w:rsidRPr="00201BDB">
        <w:t xml:space="preserve">Category B subprojects will likely involve renovation or maintenance of existing infrastructure, some construction of new projects on existing land, and equipment replacement/installation that will not involve any new construction. Therefore, many of the issues for the project components are similar. </w:t>
      </w:r>
    </w:p>
    <w:p w14:paraId="24CA5247" w14:textId="77777777" w:rsidR="00516F12" w:rsidRPr="00201BDB" w:rsidRDefault="00516F12" w:rsidP="00516F12">
      <w:pPr>
        <w:pStyle w:val="ListParagraph"/>
        <w:numPr>
          <w:ilvl w:val="0"/>
          <w:numId w:val="171"/>
        </w:numPr>
        <w:jc w:val="both"/>
      </w:pPr>
      <w:r w:rsidRPr="00201BDB">
        <w:t>As a guide (For civil works and construction activities), the general issues are:</w:t>
      </w:r>
    </w:p>
    <w:p w14:paraId="00C3379A" w14:textId="77777777" w:rsidR="00516F12" w:rsidRPr="00201BDB" w:rsidRDefault="00516F12" w:rsidP="00516F12">
      <w:pPr>
        <w:numPr>
          <w:ilvl w:val="0"/>
          <w:numId w:val="166"/>
        </w:numPr>
        <w:ind w:left="1440" w:hanging="720"/>
        <w:jc w:val="both"/>
      </w:pPr>
      <w:r w:rsidRPr="00201BDB">
        <w:t>Materials Supply (Gravel, Concrete, Asphalt, etc.) -environmental compliance of in controlling dust and material spillage/loss during transport, delivery and storage, sustainability of the source of natural materials, licensed sources of aggregates.</w:t>
      </w:r>
    </w:p>
    <w:p w14:paraId="5C38BF33" w14:textId="77777777" w:rsidR="00516F12" w:rsidRPr="00201BDB" w:rsidRDefault="00516F12" w:rsidP="00516F12">
      <w:pPr>
        <w:numPr>
          <w:ilvl w:val="0"/>
          <w:numId w:val="166"/>
        </w:numPr>
        <w:ind w:left="1440" w:hanging="720"/>
      </w:pPr>
      <w:r w:rsidRPr="00201BDB">
        <w:t>Noise</w:t>
      </w:r>
    </w:p>
    <w:p w14:paraId="080BE079" w14:textId="77777777" w:rsidR="00516F12" w:rsidRPr="00201BDB" w:rsidRDefault="00516F12" w:rsidP="00516F12">
      <w:pPr>
        <w:numPr>
          <w:ilvl w:val="0"/>
          <w:numId w:val="166"/>
        </w:numPr>
        <w:ind w:left="1440" w:hanging="720"/>
      </w:pPr>
      <w:r w:rsidRPr="00201BDB">
        <w:t>Dust</w:t>
      </w:r>
    </w:p>
    <w:p w14:paraId="4AAF31D6" w14:textId="77777777" w:rsidR="00516F12" w:rsidRPr="00201BDB" w:rsidRDefault="00516F12" w:rsidP="00516F12">
      <w:pPr>
        <w:numPr>
          <w:ilvl w:val="0"/>
          <w:numId w:val="166"/>
        </w:numPr>
        <w:ind w:left="1440" w:hanging="720"/>
      </w:pPr>
      <w:r w:rsidRPr="00201BDB">
        <w:t>Chance Find of Physical Cultural Resources</w:t>
      </w:r>
    </w:p>
    <w:p w14:paraId="3E17BB34" w14:textId="77777777" w:rsidR="00516F12" w:rsidRPr="00201BDB" w:rsidRDefault="00516F12" w:rsidP="00516F12">
      <w:pPr>
        <w:numPr>
          <w:ilvl w:val="0"/>
          <w:numId w:val="166"/>
        </w:numPr>
        <w:ind w:left="1440" w:hanging="720"/>
      </w:pPr>
      <w:r w:rsidRPr="00201BDB">
        <w:t>Management of Solid Wastes (hazardous and Non-Hazardous) -collection, transport, and disposal of any debris</w:t>
      </w:r>
    </w:p>
    <w:p w14:paraId="2F759947" w14:textId="77777777" w:rsidR="00516F12" w:rsidRPr="00201BDB" w:rsidRDefault="00516F12" w:rsidP="00516F12">
      <w:pPr>
        <w:numPr>
          <w:ilvl w:val="0"/>
          <w:numId w:val="166"/>
        </w:numPr>
        <w:ind w:left="1440" w:hanging="720"/>
      </w:pPr>
      <w:r w:rsidRPr="00201BDB">
        <w:t>Emissions from Construction Equipment</w:t>
      </w:r>
    </w:p>
    <w:p w14:paraId="4D85F509" w14:textId="77777777" w:rsidR="00516F12" w:rsidRPr="00201BDB" w:rsidRDefault="00516F12" w:rsidP="00516F12">
      <w:pPr>
        <w:numPr>
          <w:ilvl w:val="0"/>
          <w:numId w:val="166"/>
        </w:numPr>
        <w:ind w:left="1440" w:hanging="720"/>
      </w:pPr>
      <w:r w:rsidRPr="00201BDB">
        <w:t>Fuel and Oil Spills From Construction Vehicles</w:t>
      </w:r>
    </w:p>
    <w:p w14:paraId="2716359C" w14:textId="77777777" w:rsidR="00516F12" w:rsidRPr="00201BDB" w:rsidRDefault="00516F12" w:rsidP="00516F12">
      <w:pPr>
        <w:numPr>
          <w:ilvl w:val="0"/>
          <w:numId w:val="166"/>
        </w:numPr>
        <w:ind w:left="1440" w:hanging="720"/>
      </w:pPr>
      <w:r w:rsidRPr="00201BDB">
        <w:t>Worker and Public Health and Safety</w:t>
      </w:r>
    </w:p>
    <w:p w14:paraId="1A136543" w14:textId="77777777" w:rsidR="00516F12" w:rsidRPr="00201BDB" w:rsidRDefault="00516F12" w:rsidP="00516F12">
      <w:pPr>
        <w:numPr>
          <w:ilvl w:val="0"/>
          <w:numId w:val="166"/>
        </w:numPr>
        <w:ind w:left="1440" w:hanging="720"/>
      </w:pPr>
      <w:r w:rsidRPr="00201BDB">
        <w:t>Management of Oil and Fuel for Construction Equipment</w:t>
      </w:r>
    </w:p>
    <w:p w14:paraId="752068AB" w14:textId="77777777" w:rsidR="00516F12" w:rsidRPr="00201BDB" w:rsidRDefault="00516F12" w:rsidP="00516F12">
      <w:pPr>
        <w:numPr>
          <w:ilvl w:val="0"/>
          <w:numId w:val="166"/>
        </w:numPr>
        <w:ind w:left="1440" w:hanging="720"/>
      </w:pPr>
      <w:r w:rsidRPr="00201BDB">
        <w:t>Traffic Management</w:t>
      </w:r>
    </w:p>
    <w:p w14:paraId="775C6433" w14:textId="77777777" w:rsidR="00516F12" w:rsidRPr="00201BDB" w:rsidRDefault="00516F12" w:rsidP="00516F12">
      <w:pPr>
        <w:numPr>
          <w:ilvl w:val="0"/>
          <w:numId w:val="166"/>
        </w:numPr>
        <w:ind w:left="1440" w:hanging="720"/>
      </w:pPr>
      <w:r w:rsidRPr="00201BDB">
        <w:t>Land acquisition</w:t>
      </w:r>
    </w:p>
    <w:p w14:paraId="2E7CF0F0" w14:textId="77777777" w:rsidR="00516F12" w:rsidRPr="00201BDB" w:rsidRDefault="00516F12" w:rsidP="00516F12">
      <w:pPr>
        <w:numPr>
          <w:ilvl w:val="0"/>
          <w:numId w:val="166"/>
        </w:numPr>
        <w:ind w:left="1440" w:hanging="720"/>
      </w:pPr>
      <w:r w:rsidRPr="00201BDB">
        <w:t xml:space="preserve">Displacement of people </w:t>
      </w:r>
    </w:p>
    <w:p w14:paraId="0A33FD22" w14:textId="77777777" w:rsidR="00516F12" w:rsidRPr="00201BDB" w:rsidRDefault="00516F12" w:rsidP="00516F12">
      <w:pPr>
        <w:pStyle w:val="ListParagraph"/>
        <w:numPr>
          <w:ilvl w:val="0"/>
          <w:numId w:val="171"/>
        </w:numPr>
      </w:pPr>
      <w:r w:rsidRPr="00201BDB">
        <w:t>For equipment replacement and installation, the main issues are:</w:t>
      </w:r>
    </w:p>
    <w:p w14:paraId="0782C1F2" w14:textId="77777777" w:rsidR="00516F12" w:rsidRPr="00201BDB" w:rsidRDefault="00516F12" w:rsidP="00516F12">
      <w:pPr>
        <w:numPr>
          <w:ilvl w:val="0"/>
          <w:numId w:val="167"/>
        </w:numPr>
        <w:ind w:left="1440" w:hanging="720"/>
      </w:pPr>
      <w:r w:rsidRPr="00201BDB">
        <w:t>Disposal of Packaging Wastes</w:t>
      </w:r>
    </w:p>
    <w:p w14:paraId="3E57040E" w14:textId="77777777" w:rsidR="00516F12" w:rsidRPr="00201BDB" w:rsidRDefault="00516F12" w:rsidP="00516F12">
      <w:pPr>
        <w:numPr>
          <w:ilvl w:val="0"/>
          <w:numId w:val="167"/>
        </w:numPr>
        <w:ind w:left="1440" w:hanging="720"/>
      </w:pPr>
      <w:r w:rsidRPr="00201BDB">
        <w:t xml:space="preserve">Worker Safety During Installation </w:t>
      </w:r>
    </w:p>
    <w:p w14:paraId="2B436E32" w14:textId="77777777" w:rsidR="00516F12" w:rsidRPr="00201BDB" w:rsidRDefault="00516F12" w:rsidP="00516F12">
      <w:pPr>
        <w:pStyle w:val="ListParagraph"/>
        <w:numPr>
          <w:ilvl w:val="0"/>
          <w:numId w:val="171"/>
        </w:numPr>
      </w:pPr>
      <w:r w:rsidRPr="00201BDB">
        <w:t>For operation and maintenance, the primary issues are:</w:t>
      </w:r>
    </w:p>
    <w:p w14:paraId="54E73739" w14:textId="77777777" w:rsidR="00516F12" w:rsidRPr="00201BDB" w:rsidRDefault="00516F12" w:rsidP="00516F12">
      <w:pPr>
        <w:numPr>
          <w:ilvl w:val="0"/>
          <w:numId w:val="168"/>
        </w:numPr>
        <w:ind w:left="1440" w:hanging="720"/>
      </w:pPr>
      <w:r w:rsidRPr="00201BDB">
        <w:t xml:space="preserve">Solid waste management </w:t>
      </w:r>
    </w:p>
    <w:p w14:paraId="453E755A" w14:textId="77777777" w:rsidR="00516F12" w:rsidRPr="00201BDB" w:rsidRDefault="00516F12" w:rsidP="00516F12">
      <w:pPr>
        <w:numPr>
          <w:ilvl w:val="0"/>
          <w:numId w:val="168"/>
        </w:numPr>
        <w:ind w:left="1440" w:hanging="720"/>
      </w:pPr>
      <w:r w:rsidRPr="00201BDB">
        <w:t xml:space="preserve">Maintenance of drains and storm water facilities </w:t>
      </w:r>
    </w:p>
    <w:p w14:paraId="0828C9E7" w14:textId="77777777" w:rsidR="00516F12" w:rsidRPr="00201BDB" w:rsidRDefault="00516F12" w:rsidP="00516F12">
      <w:pPr>
        <w:numPr>
          <w:ilvl w:val="0"/>
          <w:numId w:val="168"/>
        </w:numPr>
        <w:ind w:left="1440" w:hanging="720"/>
      </w:pPr>
      <w:r w:rsidRPr="00201BDB">
        <w:t>Noise from new equipment (pumps etc.)</w:t>
      </w:r>
    </w:p>
    <w:p w14:paraId="1FD64BFB" w14:textId="77777777" w:rsidR="00516F12" w:rsidRPr="00201BDB" w:rsidRDefault="00516F12" w:rsidP="00516F12">
      <w:pPr>
        <w:numPr>
          <w:ilvl w:val="0"/>
          <w:numId w:val="168"/>
        </w:numPr>
        <w:ind w:left="1440" w:hanging="720"/>
      </w:pPr>
      <w:r w:rsidRPr="00201BDB">
        <w:t>Management of fuel, oil, hazardous materials, etc.</w:t>
      </w:r>
    </w:p>
    <w:p w14:paraId="7B2DA456" w14:textId="77777777" w:rsidR="00516F12" w:rsidRPr="00201BDB" w:rsidRDefault="00516F12" w:rsidP="00516F12">
      <w:pPr>
        <w:numPr>
          <w:ilvl w:val="0"/>
          <w:numId w:val="168"/>
        </w:numPr>
        <w:ind w:left="1440" w:hanging="720"/>
      </w:pPr>
      <w:r w:rsidRPr="00201BDB">
        <w:t xml:space="preserve">Emergency procedures in case of fuel, oil, hazardous materials spill </w:t>
      </w:r>
    </w:p>
    <w:p w14:paraId="21067460" w14:textId="77777777" w:rsidR="00516F12" w:rsidRPr="00201BDB" w:rsidRDefault="00516F12" w:rsidP="00516F12">
      <w:pPr>
        <w:numPr>
          <w:ilvl w:val="0"/>
          <w:numId w:val="168"/>
        </w:numPr>
        <w:ind w:left="1440" w:hanging="720"/>
      </w:pPr>
      <w:r w:rsidRPr="00201BDB">
        <w:t xml:space="preserve">Use of fertilizers, herbicides and pesticides </w:t>
      </w:r>
    </w:p>
    <w:p w14:paraId="2D704AB8" w14:textId="77777777" w:rsidR="00A60761" w:rsidRDefault="00A60761" w:rsidP="00A60761"/>
    <w:p w14:paraId="4C804660" w14:textId="77777777" w:rsidR="005F6B0E" w:rsidRDefault="005F6B0E" w:rsidP="00A60761"/>
    <w:p w14:paraId="002B7FB2" w14:textId="77777777" w:rsidR="005F6B0E" w:rsidRDefault="005F6B0E" w:rsidP="00A60761"/>
    <w:p w14:paraId="50B20BF1" w14:textId="77777777" w:rsidR="005F6B0E" w:rsidRPr="00201BDB" w:rsidRDefault="005F6B0E" w:rsidP="00A60761"/>
    <w:p w14:paraId="47EF4B76" w14:textId="77777777" w:rsidR="00A60761" w:rsidRPr="00201BDB" w:rsidRDefault="00A60761" w:rsidP="00A60761">
      <w:pPr>
        <w:spacing w:after="240"/>
        <w:rPr>
          <w:b/>
        </w:rPr>
      </w:pPr>
      <w:r w:rsidRPr="00201BDB">
        <w:rPr>
          <w:b/>
        </w:rPr>
        <w:lastRenderedPageBreak/>
        <w:t>E.</w:t>
      </w:r>
      <w:r w:rsidRPr="00201BDB">
        <w:rPr>
          <w:b/>
        </w:rPr>
        <w:tab/>
        <w:t>Legal, Policy Framework and Regulatory Requirements</w:t>
      </w:r>
    </w:p>
    <w:tbl>
      <w:tblPr>
        <w:tblStyle w:val="TableGrid"/>
        <w:tblW w:w="0" w:type="auto"/>
        <w:tblLook w:val="04A0" w:firstRow="1" w:lastRow="0" w:firstColumn="1" w:lastColumn="0" w:noHBand="0" w:noVBand="1"/>
      </w:tblPr>
      <w:tblGrid>
        <w:gridCol w:w="9017"/>
      </w:tblGrid>
      <w:tr w:rsidR="00A60761" w:rsidRPr="00201BDB" w14:paraId="33BE044D" w14:textId="77777777" w:rsidTr="00957CEB">
        <w:tc>
          <w:tcPr>
            <w:tcW w:w="9576" w:type="dxa"/>
          </w:tcPr>
          <w:p w14:paraId="2F48348C" w14:textId="77777777" w:rsidR="00516F12" w:rsidRPr="00201BDB" w:rsidRDefault="00516F12" w:rsidP="00516F12">
            <w:pPr>
              <w:spacing w:after="240"/>
              <w:jc w:val="both"/>
            </w:pPr>
            <w:r w:rsidRPr="00201BDB">
              <w:t>This section describes the applicable/relevant Asian Infrastructure Investment Bank safeguard policies (ESF) and country specific policy, legal and administrative frameworks and applicable rules and regulations relevant to the project during its preparation and execution and results of the gap analysis between Bank policies and country systems that will be filled up in the ESMPF.</w:t>
            </w:r>
          </w:p>
          <w:p w14:paraId="178DBDFB" w14:textId="46815720" w:rsidR="00A60761" w:rsidRPr="00201BDB" w:rsidRDefault="00516F12" w:rsidP="00516F12">
            <w:pPr>
              <w:spacing w:after="240"/>
              <w:jc w:val="both"/>
            </w:pPr>
            <w:r w:rsidRPr="00201BDB">
              <w:t>The descriptions of country-specific policies, administrative and institutional frameworks will be based on the stocktaking of policies and institutions done by the Asian Infrastructure Investment Bank Team.</w:t>
            </w:r>
          </w:p>
        </w:tc>
      </w:tr>
    </w:tbl>
    <w:p w14:paraId="199543FF" w14:textId="77777777" w:rsidR="00516F12" w:rsidRPr="00201BDB" w:rsidRDefault="00516F12" w:rsidP="00516F12">
      <w:pPr>
        <w:pStyle w:val="ListParagraph"/>
        <w:numPr>
          <w:ilvl w:val="0"/>
          <w:numId w:val="171"/>
        </w:numPr>
        <w:spacing w:line="259" w:lineRule="auto"/>
        <w:jc w:val="both"/>
      </w:pPr>
      <w:r w:rsidRPr="00201BDB">
        <w:rPr>
          <w:i/>
        </w:rPr>
        <w:t>Asian Infrastructure Investment Bank Safeguard Policies</w:t>
      </w:r>
      <w:r w:rsidRPr="00201BDB">
        <w:t xml:space="preserve"> Environmental and Social Framework ESF. This guidance should be used to identify the relevant policies applicable to the project and how they will be addressed. </w:t>
      </w:r>
    </w:p>
    <w:p w14:paraId="0E5E53D9" w14:textId="77777777" w:rsidR="00516F12" w:rsidRPr="00201BDB" w:rsidRDefault="00516F12" w:rsidP="00516F12">
      <w:pPr>
        <w:pStyle w:val="ListParagraph"/>
        <w:spacing w:line="259" w:lineRule="auto"/>
        <w:jc w:val="both"/>
      </w:pPr>
    </w:p>
    <w:p w14:paraId="53C366E0" w14:textId="77777777" w:rsidR="00516F12" w:rsidRPr="00201BDB" w:rsidRDefault="00516F12" w:rsidP="00516F12">
      <w:pPr>
        <w:ind w:left="720" w:hanging="360"/>
        <w:jc w:val="both"/>
      </w:pPr>
      <w:r w:rsidRPr="00201BDB">
        <w:t xml:space="preserve">- </w:t>
      </w:r>
      <w:r w:rsidRPr="00201BDB">
        <w:tab/>
      </w:r>
      <w:r w:rsidRPr="00201BDB">
        <w:rPr>
          <w:i/>
        </w:rPr>
        <w:t>Country specific policy, legal and administrative framework and applicable rules and regulations</w:t>
      </w:r>
      <w:r w:rsidRPr="00201BDB">
        <w:t xml:space="preserve"> relevant to the project will include social and environmental requirements and the relevant approval, permitting and licensing obligations to process and execute the project. It will also identify relevant international environmental agreements to which the country is a party. </w:t>
      </w:r>
    </w:p>
    <w:p w14:paraId="17162377" w14:textId="7C7D78DA" w:rsidR="00A60761" w:rsidRPr="00201BDB" w:rsidRDefault="00A60761" w:rsidP="00A60761">
      <w:pPr>
        <w:ind w:left="720" w:hanging="360"/>
      </w:pPr>
      <w:r w:rsidRPr="00201BDB">
        <w:t xml:space="preserve"> </w:t>
      </w:r>
      <w:r w:rsidRPr="00201BDB">
        <w:tab/>
      </w:r>
    </w:p>
    <w:p w14:paraId="475B5AC1" w14:textId="77777777" w:rsidR="00A60761" w:rsidRPr="00201BDB" w:rsidRDefault="00A60761" w:rsidP="00A60761">
      <w:pPr>
        <w:spacing w:after="240"/>
        <w:rPr>
          <w:b/>
        </w:rPr>
      </w:pPr>
      <w:r w:rsidRPr="00201BDB">
        <w:rPr>
          <w:b/>
        </w:rPr>
        <w:t>F.</w:t>
      </w:r>
      <w:r w:rsidRPr="00201BDB">
        <w:rPr>
          <w:b/>
        </w:rPr>
        <w:tab/>
        <w:t>Procedures to Address Environmental and Social Issues</w:t>
      </w:r>
    </w:p>
    <w:tbl>
      <w:tblPr>
        <w:tblStyle w:val="TableGrid"/>
        <w:tblW w:w="0" w:type="auto"/>
        <w:tblLook w:val="04A0" w:firstRow="1" w:lastRow="0" w:firstColumn="1" w:lastColumn="0" w:noHBand="0" w:noVBand="1"/>
      </w:tblPr>
      <w:tblGrid>
        <w:gridCol w:w="9017"/>
      </w:tblGrid>
      <w:tr w:rsidR="00A60761" w:rsidRPr="00201BDB" w14:paraId="4CD88584" w14:textId="77777777" w:rsidTr="00957CEB">
        <w:tc>
          <w:tcPr>
            <w:tcW w:w="9576" w:type="dxa"/>
          </w:tcPr>
          <w:p w14:paraId="16B585BE" w14:textId="1FE51D5C" w:rsidR="00A60761" w:rsidRPr="00201BDB" w:rsidRDefault="00516F12" w:rsidP="00957CEB">
            <w:pPr>
              <w:spacing w:after="240" w:line="276" w:lineRule="auto"/>
              <w:jc w:val="both"/>
            </w:pPr>
            <w:r w:rsidRPr="00201BDB">
              <w:t>This section describes the screening process to determine (i) the potential environmental and social issues of a sub project; (ii) sub project environment category based on the environment and social issues; and, (iii) the sub project-specific action plan/s that has/have to be prepared as part of the sub project preparation but prior to its approval.</w:t>
            </w:r>
          </w:p>
        </w:tc>
      </w:tr>
    </w:tbl>
    <w:p w14:paraId="4B36C6C5" w14:textId="77777777" w:rsidR="00D20CAA" w:rsidRPr="00201BDB" w:rsidRDefault="00A60761" w:rsidP="008C627B">
      <w:pPr>
        <w:spacing w:after="240"/>
      </w:pPr>
      <w:r w:rsidRPr="00201BDB">
        <w:tab/>
      </w:r>
    </w:p>
    <w:p w14:paraId="0F744C82" w14:textId="77777777" w:rsidR="00D20CAA" w:rsidRPr="00201BDB" w:rsidRDefault="00D20CAA" w:rsidP="008C627B">
      <w:pPr>
        <w:spacing w:after="240"/>
        <w:rPr>
          <w:b/>
          <w:u w:val="single"/>
        </w:rPr>
      </w:pPr>
      <w:r w:rsidRPr="00201BDB">
        <w:tab/>
      </w:r>
      <w:r w:rsidRPr="00201BDB">
        <w:rPr>
          <w:b/>
          <w:u w:val="single"/>
        </w:rPr>
        <w:t>Sub project Environmental and Social Screening</w:t>
      </w:r>
    </w:p>
    <w:p w14:paraId="7BA7E200" w14:textId="77777777" w:rsidR="00D20CAA" w:rsidRPr="00201BDB" w:rsidRDefault="00D20CAA" w:rsidP="008C627B">
      <w:pPr>
        <w:spacing w:after="240"/>
        <w:jc w:val="both"/>
      </w:pPr>
      <w:r w:rsidRPr="00201BDB">
        <w:t>Subproject environment and social screening form is shown in Attachment 1. This should be used henceforth for screening sub projects.</w:t>
      </w:r>
    </w:p>
    <w:p w14:paraId="729624D7" w14:textId="77777777" w:rsidR="00D20CAA" w:rsidRPr="00201BDB" w:rsidRDefault="00D20CAA" w:rsidP="00D20CAA">
      <w:pPr>
        <w:spacing w:after="240"/>
        <w:jc w:val="both"/>
      </w:pPr>
      <w:r w:rsidRPr="00201BDB">
        <w:rPr>
          <w:b/>
          <w:i/>
        </w:rPr>
        <w:t>Category A</w:t>
      </w:r>
      <w:r w:rsidRPr="00201BDB">
        <w:t xml:space="preserve"> sub projects are those that have potential significant adverse environmental and social impacts that are (i) sensitive (i.e., a potential impact is considered sensitive if it may be irreversible - e.g., lead to loss of a major natural habitat, Natural Habitats; when a project includes the manufacture, use, or disposal of environmentally significant quantities of pest control products); (ii) diverse, or unprecedented; and/or, (iii) affecting an area broader than the sites or facilities subject to physical works (e.g., a dam that may affect downstream communities, or roads construction that may have induced impacts on nearby forests and natural habitats).</w:t>
      </w:r>
    </w:p>
    <w:tbl>
      <w:tblPr>
        <w:tblStyle w:val="TableGrid"/>
        <w:tblW w:w="0" w:type="auto"/>
        <w:tblLook w:val="04A0" w:firstRow="1" w:lastRow="0" w:firstColumn="1" w:lastColumn="0" w:noHBand="0" w:noVBand="1"/>
      </w:tblPr>
      <w:tblGrid>
        <w:gridCol w:w="9017"/>
      </w:tblGrid>
      <w:tr w:rsidR="00A60761" w:rsidRPr="00201BDB" w14:paraId="1CB490B7" w14:textId="77777777" w:rsidTr="00957CEB">
        <w:trPr>
          <w:trHeight w:val="2330"/>
        </w:trPr>
        <w:tc>
          <w:tcPr>
            <w:tcW w:w="9576" w:type="dxa"/>
          </w:tcPr>
          <w:p w14:paraId="0B471F0A" w14:textId="77777777" w:rsidR="00D20CAA" w:rsidRPr="00201BDB" w:rsidRDefault="00D20CAA" w:rsidP="00D20CAA">
            <w:pPr>
              <w:spacing w:after="240"/>
              <w:rPr>
                <w:b/>
                <w:bCs/>
              </w:rPr>
            </w:pPr>
            <w:r w:rsidRPr="00201BDB">
              <w:rPr>
                <w:b/>
                <w:bCs/>
              </w:rPr>
              <w:lastRenderedPageBreak/>
              <w:t>Category A Screening Examples</w:t>
            </w:r>
          </w:p>
          <w:p w14:paraId="427E7D3A" w14:textId="77777777" w:rsidR="00D20CAA" w:rsidRPr="00201BDB" w:rsidRDefault="00D20CAA" w:rsidP="00D20CAA">
            <w:pPr>
              <w:spacing w:after="240"/>
              <w:rPr>
                <w:b/>
                <w:bCs/>
              </w:rPr>
            </w:pPr>
            <w:r w:rsidRPr="00201BDB">
              <w:rPr>
                <w:b/>
                <w:bCs/>
              </w:rPr>
              <w:t>How can a sub project affecting natural habitats be categorized as A?</w:t>
            </w:r>
          </w:p>
          <w:p w14:paraId="0996F590" w14:textId="77777777" w:rsidR="00D20CAA" w:rsidRPr="00201BDB" w:rsidRDefault="00D20CAA" w:rsidP="00D20CAA">
            <w:pPr>
              <w:spacing w:after="240"/>
              <w:jc w:val="both"/>
            </w:pPr>
            <w:r w:rsidRPr="00201BDB">
              <w:t xml:space="preserve">The project is categorized as A if the screening indicates the potential for significant conversion or degradation of critical or other natural habitats. </w:t>
            </w:r>
            <w:r w:rsidRPr="00201BDB">
              <w:rPr>
                <w:i/>
              </w:rPr>
              <w:t>Significant conversion</w:t>
            </w:r>
            <w:r w:rsidRPr="00201BDB">
              <w:t xml:space="preserve"> is the elimination or severe diminution of the integrity of a critical or other natural habitats caused by a major, long-term change in land use or water use. Significant conversion may include, for example, land clearing; replacement of natural vegetation; permanent flooding; drainage, dredging, filling, or channelization of wetlands; or surface mining. Conversion can result directly from the action of a project or through an indirect mechanism (e.g., through induced settlement along a road). </w:t>
            </w:r>
            <w:r w:rsidRPr="00201BDB">
              <w:rPr>
                <w:i/>
              </w:rPr>
              <w:t>Degradation</w:t>
            </w:r>
            <w:r w:rsidRPr="00201BDB">
              <w:t xml:space="preserve"> is modification of a critical or other natural habitat that substantially reduces the habitat’s ability to maintain viable population of native species. </w:t>
            </w:r>
          </w:p>
          <w:p w14:paraId="7F574078" w14:textId="77777777" w:rsidR="00D20CAA" w:rsidRPr="00201BDB" w:rsidRDefault="00D20CAA" w:rsidP="00D20CAA">
            <w:pPr>
              <w:spacing w:after="240"/>
              <w:rPr>
                <w:b/>
                <w:bCs/>
              </w:rPr>
            </w:pPr>
            <w:r w:rsidRPr="00201BDB">
              <w:rPr>
                <w:b/>
                <w:bCs/>
              </w:rPr>
              <w:t>How can a sub project affecting forests be categorized as A?</w:t>
            </w:r>
          </w:p>
          <w:p w14:paraId="51512D69" w14:textId="77777777" w:rsidR="00D20CAA" w:rsidRPr="00201BDB" w:rsidRDefault="00D20CAA" w:rsidP="00D20CAA">
            <w:pPr>
              <w:spacing w:after="240" w:line="276" w:lineRule="auto"/>
              <w:jc w:val="both"/>
              <w:rPr>
                <w:bCs/>
              </w:rPr>
            </w:pPr>
            <w:r w:rsidRPr="00201BDB">
              <w:rPr>
                <w:bCs/>
              </w:rPr>
              <w:t>A project with the potential for significant conversion or degradation of natural forests is classified as Category A. Natural forests are forest lands and associated waterways where the ecosystem’s biological communities are formed largely by native plant and animal species and where human activity has not essentially modified the area’s primary ecological functions.</w:t>
            </w:r>
          </w:p>
          <w:p w14:paraId="3247EBB0" w14:textId="77777777" w:rsidR="00D20CAA" w:rsidRPr="00201BDB" w:rsidRDefault="00D20CAA" w:rsidP="00D20CAA">
            <w:pPr>
              <w:spacing w:after="240"/>
              <w:jc w:val="both"/>
              <w:rPr>
                <w:b/>
                <w:bCs/>
              </w:rPr>
            </w:pPr>
            <w:r w:rsidRPr="00201BDB">
              <w:rPr>
                <w:b/>
                <w:bCs/>
              </w:rPr>
              <w:t>How can a sub project affecting physical cultural resources be categorized as A?</w:t>
            </w:r>
          </w:p>
          <w:p w14:paraId="0C2990EA" w14:textId="77777777" w:rsidR="00D20CAA" w:rsidRPr="00201BDB" w:rsidRDefault="00D20CAA" w:rsidP="00D20CAA">
            <w:pPr>
              <w:spacing w:after="240"/>
              <w:jc w:val="both"/>
            </w:pPr>
            <w:r w:rsidRPr="00201BDB">
              <w:t>Physical Cultural Resources, are movable or immovable objects, sites, structures, groups of structures, and natural features and landscapes that have archaeological, paleontological, historical, architectural, religious, aesthetic, or other cultural significance. A project that will likely have significant adverse impacts on PCR is categorized as A.</w:t>
            </w:r>
          </w:p>
          <w:p w14:paraId="31A9098C" w14:textId="77777777" w:rsidR="00D20CAA" w:rsidRPr="00201BDB" w:rsidRDefault="00D20CAA" w:rsidP="00D20CAA">
            <w:pPr>
              <w:spacing w:after="240" w:line="276" w:lineRule="auto"/>
              <w:jc w:val="both"/>
              <w:rPr>
                <w:b/>
              </w:rPr>
            </w:pPr>
            <w:r w:rsidRPr="00201BDB">
              <w:rPr>
                <w:b/>
              </w:rPr>
              <w:t>How can a sub project that triggers pest management policy be categorized as A?</w:t>
            </w:r>
          </w:p>
          <w:p w14:paraId="3CDFFD9A" w14:textId="77777777" w:rsidR="00D20CAA" w:rsidRPr="00201BDB" w:rsidRDefault="00D20CAA" w:rsidP="00D20CAA">
            <w:pPr>
              <w:spacing w:after="240"/>
              <w:jc w:val="both"/>
            </w:pPr>
            <w:r w:rsidRPr="00201BDB">
              <w:t xml:space="preserve">Projects that include the manufacture, use, or disposal of environmentally significant quantities of pest control products are classified as Category A. Environmental significance takes into account the impacts, including benefits, on human health. </w:t>
            </w:r>
          </w:p>
          <w:p w14:paraId="7810CA31" w14:textId="77777777" w:rsidR="00D20CAA" w:rsidRPr="00201BDB" w:rsidRDefault="00D20CAA" w:rsidP="00D20CAA">
            <w:pPr>
              <w:spacing w:after="240"/>
              <w:jc w:val="both"/>
              <w:rPr>
                <w:b/>
                <w:bCs/>
              </w:rPr>
            </w:pPr>
            <w:r w:rsidRPr="00201BDB">
              <w:rPr>
                <w:b/>
                <w:bCs/>
              </w:rPr>
              <w:t>When is a sub project involving Involuntary Resettlement likely to be categorized as A?</w:t>
            </w:r>
          </w:p>
          <w:p w14:paraId="3729C46B" w14:textId="77777777" w:rsidR="00D20CAA" w:rsidRPr="00201BDB" w:rsidRDefault="00D20CAA" w:rsidP="00D20CAA">
            <w:pPr>
              <w:spacing w:after="240"/>
              <w:jc w:val="both"/>
            </w:pPr>
            <w:r w:rsidRPr="00201BDB">
              <w:t>The Bank does not provide specific categorization criteria, Involuntary Resettlement. Generally, projects with significant resettlement-related impacts should be categorized as A. Application of judgment is necessary in assessing the potential significance of resettlement-related impacts, which vary in scope and scale from project to project. Projects that would require physical relocation of residents or businesses, as well as projects that would cause any individuals to lose more than 10 percent of their productive land area, often are categorized as A. Scale may also be a factor, even when the significance of impacts is relatively minor. Projects affecting whole communities or relatively large numbers of persons (for example, more than 1,000 in total) may warrant categorization as A, especially for projects in which implementation capacity is likely to be weak.</w:t>
            </w:r>
          </w:p>
          <w:p w14:paraId="58611835" w14:textId="77777777" w:rsidR="00D20CAA" w:rsidRPr="00201BDB" w:rsidRDefault="00D20CAA" w:rsidP="00D20CAA">
            <w:pPr>
              <w:spacing w:after="240"/>
              <w:jc w:val="both"/>
              <w:rPr>
                <w:b/>
                <w:bCs/>
              </w:rPr>
            </w:pPr>
            <w:r w:rsidRPr="00201BDB">
              <w:rPr>
                <w:b/>
                <w:bCs/>
              </w:rPr>
              <w:t>When is a sub project involving Indigenous Peoples likely to be categorized as A?</w:t>
            </w:r>
          </w:p>
          <w:p w14:paraId="2E23565A" w14:textId="1FEA9334" w:rsidR="00A60761" w:rsidRPr="00201BDB" w:rsidRDefault="00D20CAA" w:rsidP="00D20CAA">
            <w:pPr>
              <w:jc w:val="both"/>
            </w:pPr>
            <w:r w:rsidRPr="00201BDB">
              <w:lastRenderedPageBreak/>
              <w:t>The Bank does not provide specific categorization criteria, Indigenous Peoples. Though the policy applies whenever a group meeting the Bank’s definition of Indigenous Peoples is present in the project area, categorization typically reflects the potential significance of any adverse impacts upon such groups. Projects that would require relocation of Indigenous Peoples, that would restrict their access to traditional lands or resources, or that would seek to impose changes to Indigenous Peoples’ traditional institutions, are always likely to be categorized as A.</w:t>
            </w:r>
          </w:p>
        </w:tc>
      </w:tr>
    </w:tbl>
    <w:p w14:paraId="56208409" w14:textId="77777777" w:rsidR="00A60761" w:rsidRPr="00201BDB" w:rsidRDefault="00A60761" w:rsidP="00A60761">
      <w:pPr>
        <w:spacing w:after="240"/>
      </w:pPr>
    </w:p>
    <w:p w14:paraId="5C6920B0" w14:textId="77777777" w:rsidR="00D20CAA" w:rsidRPr="00201BDB" w:rsidRDefault="00D20CAA" w:rsidP="00D20CAA">
      <w:pPr>
        <w:spacing w:after="240"/>
        <w:jc w:val="both"/>
      </w:pPr>
      <w:r w:rsidRPr="00201BDB">
        <w:rPr>
          <w:b/>
          <w:i/>
        </w:rPr>
        <w:t>Category B</w:t>
      </w:r>
      <w:r w:rsidRPr="00201BDB">
        <w:t xml:space="preserve"> sub projects are those sub projects that have potential adverse environment and social impacts that are less adverse, site-specific; and few if any of the impacts are irreversible.</w:t>
      </w:r>
    </w:p>
    <w:p w14:paraId="4817E10B" w14:textId="77777777" w:rsidR="00D20CAA" w:rsidRPr="00201BDB" w:rsidRDefault="00D20CAA" w:rsidP="00D20CAA">
      <w:pPr>
        <w:spacing w:after="240"/>
        <w:jc w:val="both"/>
      </w:pPr>
      <w:r w:rsidRPr="00201BDB">
        <w:rPr>
          <w:b/>
          <w:i/>
        </w:rPr>
        <w:t>Category C</w:t>
      </w:r>
      <w:r w:rsidRPr="00201BDB">
        <w:t xml:space="preserve">  sub projects are those sub projects that have minimal or no adverse environmental and social impacts.</w:t>
      </w:r>
    </w:p>
    <w:p w14:paraId="5FE8B7E3" w14:textId="4441BC51" w:rsidR="00D20CAA" w:rsidRPr="00201BDB" w:rsidRDefault="00D20CAA" w:rsidP="00D20CAA">
      <w:pPr>
        <w:spacing w:after="240"/>
        <w:rPr>
          <w:b/>
          <w:u w:val="single"/>
        </w:rPr>
      </w:pPr>
      <w:r w:rsidRPr="00201BDB">
        <w:rPr>
          <w:b/>
          <w:u w:val="single"/>
        </w:rPr>
        <w:t>Safeguard Instrument</w:t>
      </w:r>
      <w:r w:rsidR="006F4F83">
        <w:rPr>
          <w:b/>
          <w:u w:val="single"/>
        </w:rPr>
        <w:t xml:space="preserve"> Options</w:t>
      </w:r>
    </w:p>
    <w:p w14:paraId="7DE35B19" w14:textId="77777777" w:rsidR="00D20CAA" w:rsidRPr="00201BDB" w:rsidRDefault="00D20CAA" w:rsidP="00D20CAA">
      <w:pPr>
        <w:jc w:val="both"/>
      </w:pPr>
      <w:r w:rsidRPr="00201BDB">
        <w:rPr>
          <w:b/>
          <w:i/>
        </w:rPr>
        <w:t>Limited Environment and Social Impact Assessment (ESIA)</w:t>
      </w:r>
      <w:r w:rsidRPr="00201BDB">
        <w:rPr>
          <w:b/>
        </w:rPr>
        <w:t xml:space="preserve">.  </w:t>
      </w:r>
      <w:r w:rsidRPr="00201BDB">
        <w:t xml:space="preserve">A limited ESIA is undertaken for Category B sub projects that will require additional sub project-specific data/information and further analysis to determine the full extent of environment and social impacts, which cannot be supplied by an Environment and Social Management Plan (ESMP) and/or an Environmental Code of Practice (ECOP). </w:t>
      </w:r>
    </w:p>
    <w:p w14:paraId="162AD3E8" w14:textId="77777777" w:rsidR="00D20CAA" w:rsidRPr="00201BDB" w:rsidRDefault="00D20CAA" w:rsidP="00D20CAA">
      <w:pPr>
        <w:jc w:val="both"/>
      </w:pPr>
      <w:r w:rsidRPr="00201BDB">
        <w:rPr>
          <w:b/>
          <w:i/>
        </w:rPr>
        <w:t>Exceptions</w:t>
      </w:r>
      <w:r w:rsidRPr="00201BDB">
        <w:t>. All Category A projects will apply a full ESIA, while Category C projects do not require any safeguard instrument beyond screening.</w:t>
      </w:r>
    </w:p>
    <w:p w14:paraId="04102EA5" w14:textId="77777777" w:rsidR="00D20CAA" w:rsidRPr="00201BDB" w:rsidRDefault="00D20CAA" w:rsidP="00D20CAA">
      <w:pPr>
        <w:jc w:val="both"/>
      </w:pPr>
      <w:r w:rsidRPr="00201BDB">
        <w:rPr>
          <w:b/>
        </w:rPr>
        <w:t xml:space="preserve">Environmental and Social Management Plan (ESMP).  </w:t>
      </w:r>
      <w:r w:rsidRPr="00201BDB">
        <w:t>For sub projects that do not require additional data and analysis, an ESMP may be prepared to address construction-related and site-specific environment and social issues.</w:t>
      </w:r>
    </w:p>
    <w:p w14:paraId="7BDA2EBA" w14:textId="77777777" w:rsidR="00D20CAA" w:rsidRPr="00201BDB" w:rsidRDefault="00D20CAA" w:rsidP="00D20CAA">
      <w:pPr>
        <w:jc w:val="both"/>
      </w:pPr>
      <w:r w:rsidRPr="00201BDB">
        <w:rPr>
          <w:b/>
        </w:rPr>
        <w:t xml:space="preserve"> Environmental Code of Practice (ECOP). </w:t>
      </w:r>
      <w:r w:rsidRPr="00201BDB">
        <w:t xml:space="preserve"> For construction-related impacts, an </w:t>
      </w:r>
      <w:r w:rsidRPr="00201BDB">
        <w:rPr>
          <w:b/>
        </w:rPr>
        <w:t>ECOP</w:t>
      </w:r>
      <w:r w:rsidRPr="00201BDB">
        <w:t xml:space="preserve"> should be sufficient to address environment and social issues. </w:t>
      </w:r>
    </w:p>
    <w:p w14:paraId="7C3F9E03" w14:textId="77777777" w:rsidR="00D20CAA" w:rsidRPr="00201BDB" w:rsidRDefault="00D20CAA" w:rsidP="00D20CAA">
      <w:pPr>
        <w:jc w:val="both"/>
      </w:pPr>
      <w:r w:rsidRPr="00201BDB">
        <w:rPr>
          <w:b/>
        </w:rPr>
        <w:t>Resettlement Action Plan (RAP)</w:t>
      </w:r>
      <w:r w:rsidRPr="00201BDB">
        <w:t>, either an abbreviated RAP or a full RAP will need to be prepared by the sub project depending on the number of project affected persons. If more than 200 are affected, a full RAP has to be prepared; if less than 200 an Abbreviated RAP is prepared.</w:t>
      </w:r>
    </w:p>
    <w:p w14:paraId="2F9DD074" w14:textId="77777777" w:rsidR="00D20CAA" w:rsidRPr="00201BDB" w:rsidRDefault="00D20CAA" w:rsidP="00D20CAA">
      <w:pPr>
        <w:jc w:val="both"/>
      </w:pPr>
      <w:r w:rsidRPr="00201BDB">
        <w:rPr>
          <w:b/>
        </w:rPr>
        <w:t>Social Assessment (SA)</w:t>
      </w:r>
    </w:p>
    <w:p w14:paraId="5452B341" w14:textId="77777777" w:rsidR="00D20CAA" w:rsidRPr="00201BDB" w:rsidRDefault="00D20CAA" w:rsidP="00D20CAA">
      <w:pPr>
        <w:spacing w:after="240"/>
        <w:jc w:val="both"/>
      </w:pPr>
      <w:r w:rsidRPr="00201BDB">
        <w:t xml:space="preserve">Projects triggering ESS 3 are required to undertake a social assessment and free, prior and informed consultations. The social assessment may be undertaken as a separate exercise or may be included as part of a broader ESIA. Assessment results may be presented as a stand-alone social assessment document, or may be incorporated into the broader ESIA. </w:t>
      </w:r>
    </w:p>
    <w:p w14:paraId="03B39889" w14:textId="77777777" w:rsidR="00D20CAA" w:rsidRPr="00201BDB" w:rsidRDefault="00D20CAA" w:rsidP="00D20CAA">
      <w:pPr>
        <w:spacing w:after="240"/>
        <w:jc w:val="both"/>
      </w:pPr>
      <w:r w:rsidRPr="00201BDB">
        <w:rPr>
          <w:b/>
        </w:rPr>
        <w:t>Indigenous Peoples Plan (IPP)</w:t>
      </w:r>
      <w:r w:rsidRPr="00201BDB">
        <w:t xml:space="preserve">. If Indigenous Peoples are present in, or have collective attachment to, the sub project area, an IPP is required for the sub project. </w:t>
      </w:r>
    </w:p>
    <w:p w14:paraId="393C9140" w14:textId="53CB908B" w:rsidR="00871772" w:rsidRDefault="00D20CAA" w:rsidP="00D20CAA">
      <w:pPr>
        <w:spacing w:after="240"/>
        <w:jc w:val="both"/>
      </w:pPr>
      <w:r w:rsidRPr="00201BDB">
        <w:rPr>
          <w:b/>
        </w:rPr>
        <w:t>Incorporating elements of an IPP in sub project design</w:t>
      </w:r>
      <w:r w:rsidRPr="00201BDB">
        <w:t xml:space="preserve">. In sub project settings where the sole or overwhelming majority of direct beneficiaries are Indigenous Peoples, the elements of the IPP may be incorporated into the overall sub project design. A separate IPP is not required. </w:t>
      </w:r>
    </w:p>
    <w:p w14:paraId="7D3C3928" w14:textId="77777777" w:rsidR="00BE741F" w:rsidRDefault="00BE741F" w:rsidP="00D20CAA">
      <w:pPr>
        <w:spacing w:after="240"/>
        <w:jc w:val="both"/>
      </w:pPr>
    </w:p>
    <w:p w14:paraId="7E54475C" w14:textId="77777777" w:rsidR="00BE741F" w:rsidRPr="00BE741F" w:rsidRDefault="00BE741F" w:rsidP="00D20CAA">
      <w:pPr>
        <w:spacing w:after="240"/>
        <w:jc w:val="both"/>
      </w:pPr>
    </w:p>
    <w:p w14:paraId="12F8B602" w14:textId="77777777" w:rsidR="00A60761" w:rsidRPr="00201BDB" w:rsidRDefault="00A60761" w:rsidP="00A60761">
      <w:pPr>
        <w:autoSpaceDE w:val="0"/>
        <w:autoSpaceDN w:val="0"/>
        <w:adjustRightInd w:val="0"/>
        <w:spacing w:after="240"/>
        <w:jc w:val="both"/>
      </w:pPr>
      <w:r w:rsidRPr="00201BDB">
        <w:rPr>
          <w:b/>
        </w:rPr>
        <w:lastRenderedPageBreak/>
        <w:t>G.</w:t>
      </w:r>
      <w:r w:rsidRPr="00201BDB">
        <w:rPr>
          <w:b/>
        </w:rPr>
        <w:tab/>
        <w:t xml:space="preserve">Grievance Redress Mechanism </w:t>
      </w:r>
    </w:p>
    <w:tbl>
      <w:tblPr>
        <w:tblStyle w:val="TableGrid"/>
        <w:tblW w:w="0" w:type="auto"/>
        <w:tblLook w:val="04A0" w:firstRow="1" w:lastRow="0" w:firstColumn="1" w:lastColumn="0" w:noHBand="0" w:noVBand="1"/>
      </w:tblPr>
      <w:tblGrid>
        <w:gridCol w:w="9017"/>
      </w:tblGrid>
      <w:tr w:rsidR="00A60761" w:rsidRPr="00201BDB" w14:paraId="2AD9FDE9" w14:textId="77777777" w:rsidTr="00957CEB">
        <w:tc>
          <w:tcPr>
            <w:tcW w:w="9576" w:type="dxa"/>
          </w:tcPr>
          <w:p w14:paraId="6A6B20E6" w14:textId="3FF8755F" w:rsidR="00A60761" w:rsidRPr="00201BDB" w:rsidRDefault="00D20CAA" w:rsidP="00957CEB">
            <w:pPr>
              <w:autoSpaceDE w:val="0"/>
              <w:autoSpaceDN w:val="0"/>
              <w:adjustRightInd w:val="0"/>
              <w:spacing w:after="240"/>
              <w:jc w:val="both"/>
            </w:pPr>
            <w:r w:rsidRPr="00201BDB">
              <w:t>The section describes the mechanism to receive and facilitate resolution of affected peoples’ concerns, complaints, and grievances about the project’s performance, including concerning environmental and social impacts and issues.</w:t>
            </w:r>
          </w:p>
        </w:tc>
      </w:tr>
    </w:tbl>
    <w:p w14:paraId="0C735177" w14:textId="77777777" w:rsidR="00873596" w:rsidRDefault="00873596" w:rsidP="00D20CAA">
      <w:pPr>
        <w:autoSpaceDE w:val="0"/>
        <w:autoSpaceDN w:val="0"/>
        <w:adjustRightInd w:val="0"/>
        <w:spacing w:after="240"/>
        <w:jc w:val="both"/>
      </w:pPr>
    </w:p>
    <w:p w14:paraId="541E2C0B" w14:textId="13F08036" w:rsidR="00D20CAA" w:rsidRPr="00201BDB" w:rsidRDefault="00D20CAA" w:rsidP="00D20CAA">
      <w:pPr>
        <w:autoSpaceDE w:val="0"/>
        <w:autoSpaceDN w:val="0"/>
        <w:adjustRightInd w:val="0"/>
        <w:spacing w:after="240"/>
        <w:jc w:val="both"/>
      </w:pPr>
      <w:r w:rsidRPr="00201BDB">
        <w:t>The grievance mechanism should address affected people's concerns and complaints promptly, using a transparent process that is responsive, culturally appropriate, and readily accessible to all segments of the affected people at no costs and without retribution. The mechanism should not impede access to the country’s judicial or administrative remedies. The redress mechanism should be communicated to the communities and included in relevant project documents (e.g. Operational Manual).</w:t>
      </w:r>
    </w:p>
    <w:p w14:paraId="4A0D2C6F" w14:textId="77777777" w:rsidR="00A60761" w:rsidRPr="00201BDB" w:rsidRDefault="00A60761" w:rsidP="00A60761">
      <w:pPr>
        <w:autoSpaceDE w:val="0"/>
        <w:autoSpaceDN w:val="0"/>
        <w:adjustRightInd w:val="0"/>
        <w:spacing w:after="240"/>
      </w:pPr>
      <w:r w:rsidRPr="00201BDB">
        <w:rPr>
          <w:b/>
        </w:rPr>
        <w:t>H.</w:t>
      </w:r>
      <w:r w:rsidRPr="00201BDB">
        <w:tab/>
      </w:r>
      <w:r w:rsidRPr="00201BDB">
        <w:rPr>
          <w:b/>
        </w:rPr>
        <w:t xml:space="preserve">Public Consultation and Information Disclosure </w:t>
      </w:r>
    </w:p>
    <w:tbl>
      <w:tblPr>
        <w:tblStyle w:val="TableGrid"/>
        <w:tblW w:w="0" w:type="auto"/>
        <w:tblLook w:val="04A0" w:firstRow="1" w:lastRow="0" w:firstColumn="1" w:lastColumn="0" w:noHBand="0" w:noVBand="1"/>
      </w:tblPr>
      <w:tblGrid>
        <w:gridCol w:w="9017"/>
      </w:tblGrid>
      <w:tr w:rsidR="00A60761" w:rsidRPr="00201BDB" w14:paraId="08C240E3" w14:textId="77777777" w:rsidTr="00957CEB">
        <w:tc>
          <w:tcPr>
            <w:tcW w:w="9576" w:type="dxa"/>
          </w:tcPr>
          <w:p w14:paraId="766E83C6" w14:textId="2BBF4557" w:rsidR="00A60761" w:rsidRPr="00201BDB" w:rsidRDefault="00D20CAA" w:rsidP="00957CEB">
            <w:pPr>
              <w:pStyle w:val="Default"/>
              <w:spacing w:after="240"/>
              <w:jc w:val="both"/>
              <w:rPr>
                <w:color w:val="auto"/>
                <w:sz w:val="22"/>
                <w:szCs w:val="22"/>
              </w:rPr>
            </w:pPr>
            <w:r w:rsidRPr="00201BDB">
              <w:rPr>
                <w:color w:val="auto"/>
                <w:sz w:val="22"/>
                <w:szCs w:val="22"/>
              </w:rPr>
              <w:t>This section describes the consultation process and how project specific information would be disclosed.</w:t>
            </w:r>
          </w:p>
        </w:tc>
      </w:tr>
    </w:tbl>
    <w:p w14:paraId="1F4004FB" w14:textId="77777777" w:rsidR="00A60761" w:rsidRPr="00201BDB" w:rsidRDefault="00A60761" w:rsidP="00A60761">
      <w:pPr>
        <w:pStyle w:val="Default"/>
        <w:spacing w:after="240"/>
        <w:rPr>
          <w:color w:val="auto"/>
          <w:sz w:val="22"/>
          <w:szCs w:val="22"/>
        </w:rPr>
      </w:pPr>
    </w:p>
    <w:p w14:paraId="1CD9C96E" w14:textId="77777777" w:rsidR="00D20CAA" w:rsidRPr="00201BDB" w:rsidRDefault="00D20CAA" w:rsidP="00D20CAA">
      <w:pPr>
        <w:pStyle w:val="Default"/>
        <w:spacing w:after="240"/>
        <w:jc w:val="both"/>
        <w:rPr>
          <w:color w:val="auto"/>
          <w:sz w:val="22"/>
          <w:szCs w:val="22"/>
        </w:rPr>
      </w:pPr>
      <w:r w:rsidRPr="00201BDB">
        <w:rPr>
          <w:color w:val="auto"/>
          <w:sz w:val="22"/>
          <w:szCs w:val="22"/>
        </w:rPr>
        <w:t xml:space="preserve">It should articulate how two-way communication between the Implementing Agency and the affected communities and stakeholders would be achieved throughout the project cycle. It should describe how stakeholders’ input would be sought at all stages of the project development, and how comments received during project preparation would be considered in designing the project. Where appropriate, mechanism for ongoing consultation may be necessary throughout the life of the project, to disclose information and seek feedback. This may include information on the effectiveness of mitigation measures, and affected communities’ ongoing interests and concerns about the project. </w:t>
      </w:r>
    </w:p>
    <w:p w14:paraId="6A1133C3" w14:textId="77777777" w:rsidR="00D20CAA" w:rsidRPr="00201BDB" w:rsidRDefault="00D20CAA" w:rsidP="00D20CAA">
      <w:pPr>
        <w:pStyle w:val="Default"/>
        <w:spacing w:after="240"/>
        <w:jc w:val="both"/>
        <w:rPr>
          <w:color w:val="auto"/>
          <w:sz w:val="22"/>
          <w:szCs w:val="22"/>
        </w:rPr>
      </w:pPr>
      <w:r w:rsidRPr="00201BDB">
        <w:rPr>
          <w:color w:val="auto"/>
          <w:sz w:val="22"/>
          <w:szCs w:val="22"/>
        </w:rPr>
        <w:t>The consultation process and its results should be documented in the ESMPF. It should: (i) cover country laws and regulations relevant to the consultation and disclosure process; (ii) include methods (newspapers, pamphlets, community papers, interviews, community meetings and consultations, participatory tools) and means (radio broadcast, local TV, internet) used to inform and involve the affected people and other stakeholders in the environmental and social process; (iii) summarize response and highlight issues raised by various stakeholders; (iv) include mechanism for future consultations; and (v) document public meetings and interviews, including dates, names, gender, topics, details of discussion, and important outcomes. If ESS 3 is triggered the IPPF (whether stand alone or integrated into the ESMPF) will describe the particular arrangements for free, prior and informed consultations during sub-project preparation and implementation.</w:t>
      </w:r>
    </w:p>
    <w:p w14:paraId="51A2DEAA" w14:textId="77777777" w:rsidR="00A60761" w:rsidRPr="00201BDB" w:rsidRDefault="00A60761" w:rsidP="00A60761">
      <w:pPr>
        <w:spacing w:after="240"/>
        <w:rPr>
          <w:b/>
        </w:rPr>
      </w:pPr>
      <w:r w:rsidRPr="00201BDB">
        <w:rPr>
          <w:b/>
        </w:rPr>
        <w:t>I.</w:t>
      </w:r>
      <w:r w:rsidRPr="00201BDB">
        <w:rPr>
          <w:b/>
        </w:rPr>
        <w:tab/>
        <w:t>Institutional Arrangements, Responsibilities and Capacity Building</w:t>
      </w:r>
    </w:p>
    <w:tbl>
      <w:tblPr>
        <w:tblStyle w:val="TableGrid"/>
        <w:tblW w:w="0" w:type="auto"/>
        <w:tblLook w:val="04A0" w:firstRow="1" w:lastRow="0" w:firstColumn="1" w:lastColumn="0" w:noHBand="0" w:noVBand="1"/>
      </w:tblPr>
      <w:tblGrid>
        <w:gridCol w:w="9017"/>
      </w:tblGrid>
      <w:tr w:rsidR="00A60761" w:rsidRPr="00201BDB" w14:paraId="203F5EBB" w14:textId="77777777" w:rsidTr="00957CEB">
        <w:tc>
          <w:tcPr>
            <w:tcW w:w="9576" w:type="dxa"/>
          </w:tcPr>
          <w:p w14:paraId="7044F386" w14:textId="15CE8639" w:rsidR="00A60761" w:rsidRPr="00201BDB" w:rsidRDefault="00C51098" w:rsidP="00957CEB">
            <w:pPr>
              <w:autoSpaceDE w:val="0"/>
              <w:autoSpaceDN w:val="0"/>
              <w:adjustRightInd w:val="0"/>
              <w:spacing w:after="240"/>
              <w:jc w:val="both"/>
            </w:pPr>
            <w:r w:rsidRPr="00201BDB">
              <w:t>The section describes the institutional arrangements to implement the ESMPF from the screening of sub projects for environment and social issues, preparation of sub project instruments, review and clearance of sub projects to monitoring the implementation of the ESMP, RAP, IPP, etc. A clear delineation of responsibilities has to be spelled out under this section.</w:t>
            </w:r>
          </w:p>
        </w:tc>
      </w:tr>
    </w:tbl>
    <w:p w14:paraId="3A21F9EF" w14:textId="77777777" w:rsidR="00A60761" w:rsidRPr="00201BDB" w:rsidRDefault="00A60761" w:rsidP="00A60761">
      <w:pPr>
        <w:pStyle w:val="Default"/>
        <w:spacing w:after="240"/>
        <w:rPr>
          <w:color w:val="auto"/>
          <w:sz w:val="22"/>
          <w:szCs w:val="22"/>
        </w:rPr>
      </w:pPr>
    </w:p>
    <w:p w14:paraId="7AD62B93" w14:textId="77777777" w:rsidR="0079274A" w:rsidRPr="00201BDB" w:rsidRDefault="0079274A" w:rsidP="0079274A">
      <w:pPr>
        <w:autoSpaceDE w:val="0"/>
        <w:autoSpaceDN w:val="0"/>
        <w:adjustRightInd w:val="0"/>
        <w:spacing w:after="240"/>
        <w:jc w:val="both"/>
      </w:pPr>
      <w:r w:rsidRPr="00201BDB">
        <w:t xml:space="preserve">To ensure that the ESMPF is effectively implemented, the IA should be assessed for its capacity to manage environmental and social impacts and risks and to implement national laws and the </w:t>
      </w:r>
      <w:r w:rsidRPr="00201BDB">
        <w:lastRenderedPageBreak/>
        <w:t xml:space="preserve">Asian Infrastructure Investment Bank’s requirements. This may require the IA to either delegate the responsibility to supervise the project to either the supervision consultants or to develop in-house capacity to manage the day-to-day supervision of the implementation of the ESMPF.  Mechanisms and measures for capacity building should be developed and integrated in project design and documented in the ESMPF. </w:t>
      </w:r>
    </w:p>
    <w:p w14:paraId="0552B24C" w14:textId="77777777" w:rsidR="0079274A" w:rsidRPr="00201BDB" w:rsidRDefault="0079274A" w:rsidP="0079274A">
      <w:pPr>
        <w:autoSpaceDE w:val="0"/>
        <w:autoSpaceDN w:val="0"/>
        <w:adjustRightInd w:val="0"/>
        <w:spacing w:after="240"/>
        <w:jc w:val="both"/>
      </w:pPr>
      <w:r w:rsidRPr="00201BDB">
        <w:t xml:space="preserve">More attention may need to be paid to monitoring and supervising of subprojects to avoid the risk of noncompliance with safeguard policies. </w:t>
      </w:r>
    </w:p>
    <w:p w14:paraId="508EC5E1" w14:textId="77777777" w:rsidR="0079274A" w:rsidRPr="00201BDB" w:rsidRDefault="0079274A" w:rsidP="0079274A">
      <w:pPr>
        <w:autoSpaceDE w:val="0"/>
        <w:autoSpaceDN w:val="0"/>
        <w:adjustRightInd w:val="0"/>
        <w:spacing w:after="240"/>
        <w:jc w:val="both"/>
      </w:pPr>
      <w:r w:rsidRPr="00201BDB">
        <w:t xml:space="preserve">Institutional capability and capacity to monitor and enforce safeguard instruments and country laws and regulations is low. A capacity building program with budget to strengthen the IA’s environmental and social safeguard capacity should be included in the project. </w:t>
      </w:r>
    </w:p>
    <w:p w14:paraId="5AE8C30B" w14:textId="77777777" w:rsidR="00A60761" w:rsidRPr="00201BDB" w:rsidRDefault="00A60761" w:rsidP="00A60761">
      <w:pPr>
        <w:autoSpaceDE w:val="0"/>
        <w:autoSpaceDN w:val="0"/>
        <w:adjustRightInd w:val="0"/>
        <w:spacing w:after="240"/>
      </w:pPr>
      <w:r w:rsidRPr="00201BDB">
        <w:rPr>
          <w:b/>
        </w:rPr>
        <w:t>J.</w:t>
      </w:r>
      <w:r w:rsidRPr="00201BDB">
        <w:rPr>
          <w:b/>
        </w:rPr>
        <w:tab/>
        <w:t>Attachments</w:t>
      </w:r>
      <w:r w:rsidRPr="00201BDB">
        <w:t xml:space="preserve"> </w:t>
      </w:r>
    </w:p>
    <w:p w14:paraId="2E8F6A18" w14:textId="77777777" w:rsidR="00A60761" w:rsidRPr="00201BDB" w:rsidRDefault="00A60761" w:rsidP="00A60761">
      <w:pPr>
        <w:autoSpaceDE w:val="0"/>
        <w:autoSpaceDN w:val="0"/>
        <w:adjustRightInd w:val="0"/>
        <w:spacing w:after="240"/>
      </w:pPr>
      <w:r w:rsidRPr="00201BDB">
        <w:t>Attachment 1:</w:t>
      </w:r>
      <w:r w:rsidRPr="00201BDB">
        <w:tab/>
        <w:t>Screening Form for Potential Environment and Social Issues</w:t>
      </w:r>
    </w:p>
    <w:p w14:paraId="4EE5E02D" w14:textId="77777777" w:rsidR="00A60761" w:rsidRPr="00201BDB" w:rsidRDefault="00A60761" w:rsidP="00A60761">
      <w:pPr>
        <w:autoSpaceDE w:val="0"/>
        <w:autoSpaceDN w:val="0"/>
        <w:adjustRightInd w:val="0"/>
        <w:spacing w:after="240"/>
        <w:ind w:left="720"/>
        <w:jc w:val="center"/>
        <w:rPr>
          <w:b/>
        </w:rPr>
      </w:pPr>
    </w:p>
    <w:p w14:paraId="63D606CC" w14:textId="77777777" w:rsidR="00A60761" w:rsidRDefault="00A60761" w:rsidP="00A60761">
      <w:pPr>
        <w:autoSpaceDE w:val="0"/>
        <w:autoSpaceDN w:val="0"/>
        <w:adjustRightInd w:val="0"/>
        <w:spacing w:after="240"/>
        <w:ind w:left="720"/>
        <w:jc w:val="center"/>
        <w:rPr>
          <w:b/>
        </w:rPr>
      </w:pPr>
    </w:p>
    <w:p w14:paraId="7A43B97C" w14:textId="77777777" w:rsidR="00873596" w:rsidRDefault="00873596" w:rsidP="00A60761">
      <w:pPr>
        <w:autoSpaceDE w:val="0"/>
        <w:autoSpaceDN w:val="0"/>
        <w:adjustRightInd w:val="0"/>
        <w:spacing w:after="240"/>
        <w:ind w:left="720"/>
        <w:jc w:val="center"/>
        <w:rPr>
          <w:b/>
        </w:rPr>
      </w:pPr>
    </w:p>
    <w:p w14:paraId="28EAE7F8" w14:textId="77777777" w:rsidR="00873596" w:rsidRDefault="00873596" w:rsidP="00A60761">
      <w:pPr>
        <w:autoSpaceDE w:val="0"/>
        <w:autoSpaceDN w:val="0"/>
        <w:adjustRightInd w:val="0"/>
        <w:spacing w:after="240"/>
        <w:ind w:left="720"/>
        <w:jc w:val="center"/>
        <w:rPr>
          <w:b/>
        </w:rPr>
      </w:pPr>
    </w:p>
    <w:p w14:paraId="4A5E6B52" w14:textId="77777777" w:rsidR="00873596" w:rsidRDefault="00873596" w:rsidP="00A60761">
      <w:pPr>
        <w:autoSpaceDE w:val="0"/>
        <w:autoSpaceDN w:val="0"/>
        <w:adjustRightInd w:val="0"/>
        <w:spacing w:after="240"/>
        <w:ind w:left="720"/>
        <w:jc w:val="center"/>
        <w:rPr>
          <w:b/>
        </w:rPr>
      </w:pPr>
    </w:p>
    <w:p w14:paraId="1DC77E95" w14:textId="77777777" w:rsidR="00873596" w:rsidRDefault="00873596" w:rsidP="00A60761">
      <w:pPr>
        <w:autoSpaceDE w:val="0"/>
        <w:autoSpaceDN w:val="0"/>
        <w:adjustRightInd w:val="0"/>
        <w:spacing w:after="240"/>
        <w:ind w:left="720"/>
        <w:jc w:val="center"/>
        <w:rPr>
          <w:b/>
        </w:rPr>
      </w:pPr>
    </w:p>
    <w:p w14:paraId="59A2F609" w14:textId="77777777" w:rsidR="00873596" w:rsidRDefault="00873596" w:rsidP="00A60761">
      <w:pPr>
        <w:autoSpaceDE w:val="0"/>
        <w:autoSpaceDN w:val="0"/>
        <w:adjustRightInd w:val="0"/>
        <w:spacing w:after="240"/>
        <w:ind w:left="720"/>
        <w:jc w:val="center"/>
        <w:rPr>
          <w:b/>
        </w:rPr>
      </w:pPr>
    </w:p>
    <w:p w14:paraId="4554113B" w14:textId="77777777" w:rsidR="00873596" w:rsidRDefault="00873596" w:rsidP="00A60761">
      <w:pPr>
        <w:autoSpaceDE w:val="0"/>
        <w:autoSpaceDN w:val="0"/>
        <w:adjustRightInd w:val="0"/>
        <w:spacing w:after="240"/>
        <w:ind w:left="720"/>
        <w:jc w:val="center"/>
        <w:rPr>
          <w:b/>
        </w:rPr>
      </w:pPr>
    </w:p>
    <w:p w14:paraId="5A96008A" w14:textId="77777777" w:rsidR="00873596" w:rsidRDefault="00873596" w:rsidP="00A60761">
      <w:pPr>
        <w:autoSpaceDE w:val="0"/>
        <w:autoSpaceDN w:val="0"/>
        <w:adjustRightInd w:val="0"/>
        <w:spacing w:after="240"/>
        <w:ind w:left="720"/>
        <w:jc w:val="center"/>
        <w:rPr>
          <w:b/>
        </w:rPr>
      </w:pPr>
    </w:p>
    <w:p w14:paraId="4DA91335" w14:textId="77777777" w:rsidR="00873596" w:rsidRDefault="00873596" w:rsidP="00A60761">
      <w:pPr>
        <w:autoSpaceDE w:val="0"/>
        <w:autoSpaceDN w:val="0"/>
        <w:adjustRightInd w:val="0"/>
        <w:spacing w:after="240"/>
        <w:ind w:left="720"/>
        <w:jc w:val="center"/>
        <w:rPr>
          <w:b/>
        </w:rPr>
      </w:pPr>
    </w:p>
    <w:p w14:paraId="01BDB1F0" w14:textId="77777777" w:rsidR="00873596" w:rsidRDefault="00873596" w:rsidP="00A60761">
      <w:pPr>
        <w:autoSpaceDE w:val="0"/>
        <w:autoSpaceDN w:val="0"/>
        <w:adjustRightInd w:val="0"/>
        <w:spacing w:after="240"/>
        <w:ind w:left="720"/>
        <w:jc w:val="center"/>
        <w:rPr>
          <w:b/>
        </w:rPr>
      </w:pPr>
    </w:p>
    <w:p w14:paraId="2D5F69ED" w14:textId="77777777" w:rsidR="00873596" w:rsidRDefault="00873596" w:rsidP="00A60761">
      <w:pPr>
        <w:autoSpaceDE w:val="0"/>
        <w:autoSpaceDN w:val="0"/>
        <w:adjustRightInd w:val="0"/>
        <w:spacing w:after="240"/>
        <w:ind w:left="720"/>
        <w:jc w:val="center"/>
        <w:rPr>
          <w:b/>
        </w:rPr>
      </w:pPr>
    </w:p>
    <w:p w14:paraId="0E0DE4BF" w14:textId="77777777" w:rsidR="00873596" w:rsidRDefault="00873596" w:rsidP="00A60761">
      <w:pPr>
        <w:autoSpaceDE w:val="0"/>
        <w:autoSpaceDN w:val="0"/>
        <w:adjustRightInd w:val="0"/>
        <w:spacing w:after="240"/>
        <w:ind w:left="720"/>
        <w:jc w:val="center"/>
        <w:rPr>
          <w:b/>
        </w:rPr>
      </w:pPr>
    </w:p>
    <w:p w14:paraId="025C352B" w14:textId="77777777" w:rsidR="00873596" w:rsidRDefault="00873596" w:rsidP="00A60761">
      <w:pPr>
        <w:autoSpaceDE w:val="0"/>
        <w:autoSpaceDN w:val="0"/>
        <w:adjustRightInd w:val="0"/>
        <w:spacing w:after="240"/>
        <w:ind w:left="720"/>
        <w:jc w:val="center"/>
        <w:rPr>
          <w:b/>
        </w:rPr>
      </w:pPr>
    </w:p>
    <w:p w14:paraId="3F37F3B5" w14:textId="77777777" w:rsidR="00873596" w:rsidRDefault="00873596" w:rsidP="00A60761">
      <w:pPr>
        <w:autoSpaceDE w:val="0"/>
        <w:autoSpaceDN w:val="0"/>
        <w:adjustRightInd w:val="0"/>
        <w:spacing w:after="240"/>
        <w:ind w:left="720"/>
        <w:jc w:val="center"/>
        <w:rPr>
          <w:b/>
        </w:rPr>
      </w:pPr>
    </w:p>
    <w:p w14:paraId="25E5798A" w14:textId="77777777" w:rsidR="00873596" w:rsidRDefault="00873596" w:rsidP="00A60761">
      <w:pPr>
        <w:autoSpaceDE w:val="0"/>
        <w:autoSpaceDN w:val="0"/>
        <w:adjustRightInd w:val="0"/>
        <w:spacing w:after="240"/>
        <w:ind w:left="720"/>
        <w:jc w:val="center"/>
        <w:rPr>
          <w:b/>
        </w:rPr>
      </w:pPr>
    </w:p>
    <w:p w14:paraId="6030AD8E" w14:textId="77777777" w:rsidR="00873596" w:rsidRDefault="00873596" w:rsidP="00A60761">
      <w:pPr>
        <w:autoSpaceDE w:val="0"/>
        <w:autoSpaceDN w:val="0"/>
        <w:adjustRightInd w:val="0"/>
        <w:spacing w:after="240"/>
        <w:ind w:left="720"/>
        <w:jc w:val="center"/>
        <w:rPr>
          <w:b/>
        </w:rPr>
      </w:pPr>
    </w:p>
    <w:p w14:paraId="10E3F311" w14:textId="77777777" w:rsidR="00873596" w:rsidRPr="00201BDB" w:rsidRDefault="00873596" w:rsidP="00A60761">
      <w:pPr>
        <w:autoSpaceDE w:val="0"/>
        <w:autoSpaceDN w:val="0"/>
        <w:adjustRightInd w:val="0"/>
        <w:spacing w:after="240"/>
        <w:ind w:left="720"/>
        <w:jc w:val="center"/>
        <w:rPr>
          <w:b/>
        </w:rPr>
      </w:pPr>
    </w:p>
    <w:p w14:paraId="24CFA1E5" w14:textId="77777777" w:rsidR="00A60761" w:rsidRPr="00201BDB" w:rsidRDefault="00A60761" w:rsidP="00A60761">
      <w:pPr>
        <w:autoSpaceDE w:val="0"/>
        <w:autoSpaceDN w:val="0"/>
        <w:adjustRightInd w:val="0"/>
        <w:spacing w:after="240"/>
        <w:ind w:left="720"/>
        <w:jc w:val="center"/>
        <w:rPr>
          <w:b/>
        </w:rPr>
      </w:pPr>
      <w:r w:rsidRPr="00201BDB">
        <w:rPr>
          <w:b/>
        </w:rPr>
        <w:lastRenderedPageBreak/>
        <w:t>Attachment 1</w:t>
      </w:r>
    </w:p>
    <w:p w14:paraId="4C82833D" w14:textId="77777777" w:rsidR="00A60761" w:rsidRPr="00201BDB" w:rsidRDefault="00A60761" w:rsidP="00A60761">
      <w:pPr>
        <w:pStyle w:val="PDSAnnexHeading"/>
        <w:keepNext w:val="0"/>
        <w:rPr>
          <w:sz w:val="22"/>
          <w:szCs w:val="22"/>
        </w:rPr>
      </w:pPr>
      <w:r w:rsidRPr="00201BDB">
        <w:rPr>
          <w:sz w:val="22"/>
          <w:szCs w:val="22"/>
        </w:rPr>
        <w:t xml:space="preserve">Screening Form for Potential Environmental </w:t>
      </w:r>
      <w:r w:rsidRPr="00201BDB">
        <w:rPr>
          <w:sz w:val="22"/>
          <w:szCs w:val="22"/>
          <w:lang w:eastAsia="zh-CN"/>
        </w:rPr>
        <w:t>&amp;</w:t>
      </w:r>
      <w:r w:rsidRPr="00201BDB">
        <w:rPr>
          <w:sz w:val="22"/>
          <w:szCs w:val="22"/>
        </w:rPr>
        <w:t xml:space="preserve"> Social Safeguards Issues</w:t>
      </w:r>
    </w:p>
    <w:p w14:paraId="45F1AC14" w14:textId="77777777" w:rsidR="00A60761" w:rsidRPr="00201BDB" w:rsidRDefault="00A60761" w:rsidP="00A60761">
      <w:pPr>
        <w:spacing w:line="240" w:lineRule="atLeast"/>
        <w:ind w:firstLine="720"/>
        <w:rPr>
          <w:snapToGrid w:val="0"/>
        </w:rPr>
      </w:pPr>
      <w:r w:rsidRPr="00201BDB">
        <w:rPr>
          <w:snapToGrid w:val="0"/>
        </w:rPr>
        <w:t>This form is to be used by the Implementing Agency for to screen potential environmental and social safeguards issues of a sub project, determine Bank policies triggered and the instrument to be prepared for the sub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E61310" w:rsidRPr="00201BDB" w14:paraId="371DA30E" w14:textId="77777777" w:rsidTr="00957CEB">
        <w:tc>
          <w:tcPr>
            <w:tcW w:w="2628" w:type="dxa"/>
            <w:shd w:val="clear" w:color="auto" w:fill="D9D9D9"/>
          </w:tcPr>
          <w:p w14:paraId="63634AD6" w14:textId="77777777" w:rsidR="00A60761" w:rsidRPr="00201BDB" w:rsidRDefault="00A60761" w:rsidP="00957CEB">
            <w:pPr>
              <w:spacing w:line="240" w:lineRule="atLeast"/>
              <w:rPr>
                <w:snapToGrid w:val="0"/>
              </w:rPr>
            </w:pPr>
            <w:r w:rsidRPr="00201BDB">
              <w:rPr>
                <w:snapToGrid w:val="0"/>
              </w:rPr>
              <w:t>Subproject Name</w:t>
            </w:r>
          </w:p>
        </w:tc>
        <w:tc>
          <w:tcPr>
            <w:tcW w:w="6228" w:type="dxa"/>
          </w:tcPr>
          <w:p w14:paraId="733AF032" w14:textId="77777777" w:rsidR="00A60761" w:rsidRPr="00201BDB" w:rsidRDefault="00A60761" w:rsidP="00957CEB">
            <w:pPr>
              <w:spacing w:line="240" w:lineRule="atLeast"/>
              <w:rPr>
                <w:snapToGrid w:val="0"/>
              </w:rPr>
            </w:pPr>
          </w:p>
        </w:tc>
      </w:tr>
      <w:tr w:rsidR="00E61310" w:rsidRPr="00201BDB" w14:paraId="4771C4D1" w14:textId="77777777" w:rsidTr="00957CEB">
        <w:tc>
          <w:tcPr>
            <w:tcW w:w="2628" w:type="dxa"/>
            <w:shd w:val="clear" w:color="auto" w:fill="D9D9D9"/>
          </w:tcPr>
          <w:p w14:paraId="0705115A" w14:textId="77777777" w:rsidR="00A60761" w:rsidRPr="00201BDB" w:rsidRDefault="00A60761" w:rsidP="00957CEB">
            <w:pPr>
              <w:spacing w:line="240" w:lineRule="atLeast"/>
              <w:rPr>
                <w:snapToGrid w:val="0"/>
              </w:rPr>
            </w:pPr>
            <w:r w:rsidRPr="00201BDB">
              <w:rPr>
                <w:snapToGrid w:val="0"/>
              </w:rPr>
              <w:t>Subproject Location</w:t>
            </w:r>
          </w:p>
        </w:tc>
        <w:tc>
          <w:tcPr>
            <w:tcW w:w="6228" w:type="dxa"/>
          </w:tcPr>
          <w:p w14:paraId="68776530" w14:textId="77777777" w:rsidR="00A60761" w:rsidRPr="00201BDB" w:rsidRDefault="00A60761" w:rsidP="00957CEB">
            <w:pPr>
              <w:spacing w:line="240" w:lineRule="atLeast"/>
              <w:rPr>
                <w:snapToGrid w:val="0"/>
              </w:rPr>
            </w:pPr>
          </w:p>
        </w:tc>
      </w:tr>
      <w:tr w:rsidR="00E61310" w:rsidRPr="00201BDB" w14:paraId="10FE182E" w14:textId="77777777" w:rsidTr="00957CEB">
        <w:tc>
          <w:tcPr>
            <w:tcW w:w="2628" w:type="dxa"/>
            <w:shd w:val="clear" w:color="auto" w:fill="D9D9D9"/>
          </w:tcPr>
          <w:p w14:paraId="729872B8" w14:textId="77777777" w:rsidR="00A60761" w:rsidRPr="00201BDB" w:rsidRDefault="00A60761" w:rsidP="00957CEB">
            <w:pPr>
              <w:spacing w:line="240" w:lineRule="atLeast"/>
              <w:rPr>
                <w:snapToGrid w:val="0"/>
              </w:rPr>
            </w:pPr>
            <w:r w:rsidRPr="00201BDB">
              <w:rPr>
                <w:snapToGrid w:val="0"/>
              </w:rPr>
              <w:t>Subproject Proponent</w:t>
            </w:r>
          </w:p>
        </w:tc>
        <w:tc>
          <w:tcPr>
            <w:tcW w:w="6228" w:type="dxa"/>
          </w:tcPr>
          <w:p w14:paraId="5D75F327" w14:textId="77777777" w:rsidR="00A60761" w:rsidRPr="00201BDB" w:rsidRDefault="00A60761" w:rsidP="00957CEB">
            <w:pPr>
              <w:spacing w:line="240" w:lineRule="atLeast"/>
              <w:rPr>
                <w:snapToGrid w:val="0"/>
              </w:rPr>
            </w:pPr>
          </w:p>
        </w:tc>
      </w:tr>
      <w:tr w:rsidR="00E61310" w:rsidRPr="00201BDB" w14:paraId="4654FD11" w14:textId="77777777" w:rsidTr="00957CEB">
        <w:tc>
          <w:tcPr>
            <w:tcW w:w="2628" w:type="dxa"/>
            <w:shd w:val="clear" w:color="auto" w:fill="D9D9D9"/>
          </w:tcPr>
          <w:p w14:paraId="7EF25D98" w14:textId="77777777" w:rsidR="00A60761" w:rsidRPr="00201BDB" w:rsidRDefault="00A60761" w:rsidP="00957CEB">
            <w:pPr>
              <w:spacing w:line="240" w:lineRule="atLeast"/>
              <w:rPr>
                <w:snapToGrid w:val="0"/>
              </w:rPr>
            </w:pPr>
            <w:r w:rsidRPr="00201BDB">
              <w:rPr>
                <w:snapToGrid w:val="0"/>
              </w:rPr>
              <w:t>Subproject Type/Sector</w:t>
            </w:r>
          </w:p>
        </w:tc>
        <w:tc>
          <w:tcPr>
            <w:tcW w:w="6228" w:type="dxa"/>
          </w:tcPr>
          <w:p w14:paraId="32FD9BF6" w14:textId="77777777" w:rsidR="00A60761" w:rsidRPr="00201BDB" w:rsidRDefault="00A60761" w:rsidP="00957CEB">
            <w:pPr>
              <w:spacing w:line="240" w:lineRule="atLeast"/>
              <w:rPr>
                <w:snapToGrid w:val="0"/>
              </w:rPr>
            </w:pPr>
          </w:p>
        </w:tc>
      </w:tr>
      <w:tr w:rsidR="00E61310" w:rsidRPr="00201BDB" w14:paraId="2A0089E6" w14:textId="77777777" w:rsidTr="00957CEB">
        <w:tc>
          <w:tcPr>
            <w:tcW w:w="2628" w:type="dxa"/>
            <w:shd w:val="clear" w:color="auto" w:fill="D9D9D9"/>
          </w:tcPr>
          <w:p w14:paraId="457D40B4" w14:textId="77777777" w:rsidR="00A60761" w:rsidRPr="00201BDB" w:rsidRDefault="00A60761" w:rsidP="00957CEB">
            <w:pPr>
              <w:spacing w:line="240" w:lineRule="atLeast"/>
              <w:rPr>
                <w:snapToGrid w:val="0"/>
              </w:rPr>
            </w:pPr>
            <w:r w:rsidRPr="00201BDB">
              <w:rPr>
                <w:snapToGrid w:val="0"/>
              </w:rPr>
              <w:t>Estimated Investment</w:t>
            </w:r>
          </w:p>
        </w:tc>
        <w:tc>
          <w:tcPr>
            <w:tcW w:w="6228" w:type="dxa"/>
          </w:tcPr>
          <w:p w14:paraId="712816D3" w14:textId="77777777" w:rsidR="00A60761" w:rsidRPr="00201BDB" w:rsidRDefault="00A60761" w:rsidP="00957CEB">
            <w:pPr>
              <w:spacing w:line="240" w:lineRule="atLeast"/>
              <w:rPr>
                <w:snapToGrid w:val="0"/>
              </w:rPr>
            </w:pPr>
          </w:p>
        </w:tc>
      </w:tr>
      <w:tr w:rsidR="00E61310" w:rsidRPr="00201BDB" w14:paraId="495DF482" w14:textId="77777777" w:rsidTr="00957CEB">
        <w:tc>
          <w:tcPr>
            <w:tcW w:w="2628" w:type="dxa"/>
            <w:shd w:val="clear" w:color="auto" w:fill="D9D9D9"/>
          </w:tcPr>
          <w:p w14:paraId="71B71019" w14:textId="77777777" w:rsidR="00A60761" w:rsidRPr="00201BDB" w:rsidRDefault="00A60761" w:rsidP="00957CEB">
            <w:pPr>
              <w:spacing w:line="240" w:lineRule="atLeast"/>
              <w:rPr>
                <w:snapToGrid w:val="0"/>
              </w:rPr>
            </w:pPr>
            <w:r w:rsidRPr="00201BDB">
              <w:rPr>
                <w:snapToGrid w:val="0"/>
              </w:rPr>
              <w:t xml:space="preserve">Start/Completion Date </w:t>
            </w:r>
          </w:p>
        </w:tc>
        <w:tc>
          <w:tcPr>
            <w:tcW w:w="6228" w:type="dxa"/>
          </w:tcPr>
          <w:p w14:paraId="16F17D3B" w14:textId="77777777" w:rsidR="00A60761" w:rsidRPr="00201BDB" w:rsidRDefault="00A60761" w:rsidP="00957CEB">
            <w:pPr>
              <w:spacing w:line="240" w:lineRule="atLeast"/>
              <w:rPr>
                <w:snapToGrid w:val="0"/>
              </w:rPr>
            </w:pPr>
          </w:p>
        </w:tc>
      </w:tr>
    </w:tbl>
    <w:p w14:paraId="347A0248" w14:textId="77777777" w:rsidR="00A60761" w:rsidRPr="00201BDB" w:rsidRDefault="00A60761" w:rsidP="00A60761">
      <w:pPr>
        <w:spacing w:line="240" w:lineRule="atLeast"/>
        <w:rPr>
          <w:snapToGrid w:val="0"/>
        </w:rPr>
      </w:pPr>
    </w:p>
    <w:tbl>
      <w:tblPr>
        <w:tblW w:w="932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708"/>
        <w:gridCol w:w="709"/>
        <w:gridCol w:w="1701"/>
        <w:gridCol w:w="1701"/>
      </w:tblGrid>
      <w:tr w:rsidR="00E61310" w:rsidRPr="00201BDB" w14:paraId="7AE77DFA" w14:textId="77777777" w:rsidTr="00957CEB">
        <w:trPr>
          <w:cantSplit/>
          <w:trHeight w:val="278"/>
        </w:trPr>
        <w:tc>
          <w:tcPr>
            <w:tcW w:w="4503" w:type="dxa"/>
            <w:vMerge w:val="restart"/>
          </w:tcPr>
          <w:p w14:paraId="47B662F1" w14:textId="77777777" w:rsidR="00A60761" w:rsidRPr="00201BDB" w:rsidRDefault="00A60761" w:rsidP="00957CEB">
            <w:pPr>
              <w:adjustRightInd w:val="0"/>
              <w:snapToGrid w:val="0"/>
              <w:jc w:val="center"/>
              <w:rPr>
                <w:b/>
              </w:rPr>
            </w:pPr>
            <w:r w:rsidRPr="00201BDB">
              <w:rPr>
                <w:b/>
              </w:rPr>
              <w:t>Questions</w:t>
            </w:r>
          </w:p>
        </w:tc>
        <w:tc>
          <w:tcPr>
            <w:tcW w:w="1417" w:type="dxa"/>
            <w:gridSpan w:val="2"/>
          </w:tcPr>
          <w:p w14:paraId="3AFE88C6" w14:textId="77777777" w:rsidR="00A60761" w:rsidRPr="00201BDB" w:rsidRDefault="00A60761" w:rsidP="00957CEB">
            <w:pPr>
              <w:adjustRightInd w:val="0"/>
              <w:snapToGrid w:val="0"/>
              <w:jc w:val="center"/>
              <w:rPr>
                <w:b/>
              </w:rPr>
            </w:pPr>
            <w:r w:rsidRPr="00201BDB">
              <w:rPr>
                <w:b/>
              </w:rPr>
              <w:t>Answer</w:t>
            </w:r>
          </w:p>
        </w:tc>
        <w:tc>
          <w:tcPr>
            <w:tcW w:w="1701" w:type="dxa"/>
            <w:vMerge w:val="restart"/>
          </w:tcPr>
          <w:p w14:paraId="51D1E9DF" w14:textId="77777777" w:rsidR="00A60761" w:rsidRPr="00201BDB" w:rsidRDefault="00A60761" w:rsidP="00957CEB">
            <w:pPr>
              <w:adjustRightInd w:val="0"/>
              <w:snapToGrid w:val="0"/>
              <w:jc w:val="center"/>
              <w:rPr>
                <w:b/>
              </w:rPr>
            </w:pPr>
            <w:r w:rsidRPr="00201BDB">
              <w:rPr>
                <w:b/>
              </w:rPr>
              <w:t xml:space="preserve">If Yes </w:t>
            </w:r>
          </w:p>
          <w:p w14:paraId="7D05F6F6" w14:textId="77777777" w:rsidR="00A60761" w:rsidRPr="00201BDB" w:rsidRDefault="00A60761" w:rsidP="00957CEB">
            <w:pPr>
              <w:adjustRightInd w:val="0"/>
              <w:snapToGrid w:val="0"/>
              <w:spacing w:after="60"/>
              <w:jc w:val="center"/>
              <w:rPr>
                <w:b/>
              </w:rPr>
            </w:pPr>
            <w:r w:rsidRPr="00201BDB">
              <w:rPr>
                <w:b/>
              </w:rPr>
              <w:t>AIIB Policy triggered</w:t>
            </w:r>
          </w:p>
        </w:tc>
        <w:tc>
          <w:tcPr>
            <w:tcW w:w="1701" w:type="dxa"/>
            <w:vMerge w:val="restart"/>
          </w:tcPr>
          <w:p w14:paraId="68E02B3C" w14:textId="77777777" w:rsidR="00A60761" w:rsidRPr="00201BDB" w:rsidRDefault="00A60761" w:rsidP="00957CEB">
            <w:pPr>
              <w:adjustRightInd w:val="0"/>
              <w:snapToGrid w:val="0"/>
              <w:jc w:val="center"/>
              <w:rPr>
                <w:b/>
              </w:rPr>
            </w:pPr>
            <w:r w:rsidRPr="00201BDB">
              <w:rPr>
                <w:b/>
              </w:rPr>
              <w:t>Documents requirement if Yes</w:t>
            </w:r>
          </w:p>
        </w:tc>
      </w:tr>
      <w:tr w:rsidR="00E61310" w:rsidRPr="00201BDB" w14:paraId="61729D4C" w14:textId="77777777" w:rsidTr="00957CEB">
        <w:trPr>
          <w:cantSplit/>
          <w:trHeight w:val="277"/>
        </w:trPr>
        <w:tc>
          <w:tcPr>
            <w:tcW w:w="4503" w:type="dxa"/>
            <w:vMerge/>
          </w:tcPr>
          <w:p w14:paraId="1DD8D037" w14:textId="77777777" w:rsidR="00A60761" w:rsidRPr="00201BDB" w:rsidRDefault="00A60761" w:rsidP="00957CEB">
            <w:pPr>
              <w:adjustRightInd w:val="0"/>
              <w:snapToGrid w:val="0"/>
            </w:pPr>
          </w:p>
        </w:tc>
        <w:tc>
          <w:tcPr>
            <w:tcW w:w="708" w:type="dxa"/>
          </w:tcPr>
          <w:p w14:paraId="21B89324" w14:textId="77777777" w:rsidR="00A60761" w:rsidRPr="00201BDB" w:rsidRDefault="00A60761" w:rsidP="00957CEB">
            <w:pPr>
              <w:adjustRightInd w:val="0"/>
              <w:snapToGrid w:val="0"/>
              <w:jc w:val="center"/>
            </w:pPr>
            <w:r w:rsidRPr="00201BDB">
              <w:t>yes</w:t>
            </w:r>
          </w:p>
        </w:tc>
        <w:tc>
          <w:tcPr>
            <w:tcW w:w="709" w:type="dxa"/>
          </w:tcPr>
          <w:p w14:paraId="40F198A8" w14:textId="77777777" w:rsidR="00A60761" w:rsidRPr="00201BDB" w:rsidRDefault="00A60761" w:rsidP="00957CEB">
            <w:pPr>
              <w:adjustRightInd w:val="0"/>
              <w:snapToGrid w:val="0"/>
              <w:jc w:val="center"/>
            </w:pPr>
            <w:r w:rsidRPr="00201BDB">
              <w:t>no</w:t>
            </w:r>
          </w:p>
        </w:tc>
        <w:tc>
          <w:tcPr>
            <w:tcW w:w="1701" w:type="dxa"/>
            <w:vMerge/>
          </w:tcPr>
          <w:p w14:paraId="0F7A30F0" w14:textId="77777777" w:rsidR="00A60761" w:rsidRPr="00201BDB" w:rsidRDefault="00A60761" w:rsidP="00957CEB">
            <w:pPr>
              <w:adjustRightInd w:val="0"/>
              <w:snapToGrid w:val="0"/>
            </w:pPr>
          </w:p>
        </w:tc>
        <w:tc>
          <w:tcPr>
            <w:tcW w:w="1701" w:type="dxa"/>
            <w:vMerge/>
          </w:tcPr>
          <w:p w14:paraId="5DB41ABD" w14:textId="77777777" w:rsidR="00A60761" w:rsidRPr="00201BDB" w:rsidRDefault="00A60761" w:rsidP="00957CEB">
            <w:pPr>
              <w:adjustRightInd w:val="0"/>
              <w:snapToGrid w:val="0"/>
            </w:pPr>
          </w:p>
        </w:tc>
      </w:tr>
      <w:tr w:rsidR="00E61310" w:rsidRPr="00201BDB" w14:paraId="464B9EF4" w14:textId="77777777" w:rsidTr="00957CEB">
        <w:trPr>
          <w:cantSplit/>
        </w:trPr>
        <w:tc>
          <w:tcPr>
            <w:tcW w:w="4503" w:type="dxa"/>
          </w:tcPr>
          <w:p w14:paraId="0509683F" w14:textId="07652F67" w:rsidR="00375A1E" w:rsidRPr="00201BDB" w:rsidRDefault="00375A1E" w:rsidP="00375A1E">
            <w:pPr>
              <w:adjustRightInd w:val="0"/>
              <w:snapToGrid w:val="0"/>
            </w:pPr>
            <w:r w:rsidRPr="00201BDB">
              <w:t>Are the subproject impacts likely to have significant adverse environmental impacts that are sensitive</w:t>
            </w:r>
            <w:r w:rsidRPr="00201BDB">
              <w:rPr>
                <w:rStyle w:val="FootnoteReference"/>
              </w:rPr>
              <w:footnoteReference w:id="1"/>
            </w:r>
            <w:r w:rsidRPr="00201BDB">
              <w:t>, diverse or unprecedented?</w:t>
            </w:r>
            <w:r w:rsidRPr="00201BDB">
              <w:rPr>
                <w:rStyle w:val="FootnoteReference"/>
              </w:rPr>
              <w:footnoteReference w:id="2"/>
            </w:r>
            <w:r w:rsidRPr="00201BDB">
              <w:t xml:space="preserve"> Please provide brief description:</w:t>
            </w:r>
          </w:p>
        </w:tc>
        <w:tc>
          <w:tcPr>
            <w:tcW w:w="708" w:type="dxa"/>
          </w:tcPr>
          <w:p w14:paraId="54F0E11F" w14:textId="77777777" w:rsidR="00375A1E" w:rsidRPr="00201BDB" w:rsidRDefault="00375A1E" w:rsidP="00375A1E">
            <w:pPr>
              <w:adjustRightInd w:val="0"/>
              <w:snapToGrid w:val="0"/>
            </w:pPr>
          </w:p>
        </w:tc>
        <w:tc>
          <w:tcPr>
            <w:tcW w:w="709" w:type="dxa"/>
          </w:tcPr>
          <w:p w14:paraId="37F950DB" w14:textId="77777777" w:rsidR="00375A1E" w:rsidRPr="00201BDB" w:rsidRDefault="00375A1E" w:rsidP="00375A1E">
            <w:pPr>
              <w:adjustRightInd w:val="0"/>
              <w:snapToGrid w:val="0"/>
            </w:pPr>
          </w:p>
        </w:tc>
        <w:tc>
          <w:tcPr>
            <w:tcW w:w="1701" w:type="dxa"/>
          </w:tcPr>
          <w:p w14:paraId="7BF829C0" w14:textId="77777777" w:rsidR="00375A1E" w:rsidRPr="00201BDB" w:rsidRDefault="00375A1E" w:rsidP="00375A1E">
            <w:pPr>
              <w:adjustRightInd w:val="0"/>
              <w:snapToGrid w:val="0"/>
              <w:spacing w:before="60"/>
              <w:jc w:val="center"/>
              <w:rPr>
                <w:i/>
              </w:rPr>
            </w:pPr>
            <w:r w:rsidRPr="00201BDB">
              <w:rPr>
                <w:i/>
              </w:rPr>
              <w:t>Environmental Assessment</w:t>
            </w:r>
          </w:p>
          <w:p w14:paraId="757A8300" w14:textId="7A66B238" w:rsidR="00375A1E" w:rsidRPr="00201BDB" w:rsidRDefault="00375A1E" w:rsidP="00375A1E">
            <w:pPr>
              <w:adjustRightInd w:val="0"/>
              <w:snapToGrid w:val="0"/>
              <w:jc w:val="center"/>
            </w:pPr>
            <w:r w:rsidRPr="00201BDB">
              <w:t>Category A</w:t>
            </w:r>
            <w:r w:rsidRPr="00201BDB" w:rsidDel="005D693D">
              <w:t xml:space="preserve"> </w:t>
            </w:r>
          </w:p>
        </w:tc>
        <w:tc>
          <w:tcPr>
            <w:tcW w:w="1701" w:type="dxa"/>
          </w:tcPr>
          <w:p w14:paraId="7800806C" w14:textId="556109EC" w:rsidR="00375A1E" w:rsidRPr="00201BDB" w:rsidRDefault="00375A1E" w:rsidP="00375A1E">
            <w:pPr>
              <w:adjustRightInd w:val="0"/>
              <w:snapToGrid w:val="0"/>
              <w:spacing w:before="60"/>
              <w:jc w:val="center"/>
            </w:pPr>
            <w:r w:rsidRPr="00201BDB">
              <w:t>Environmental and Social Impact Assessment (ESIA)</w:t>
            </w:r>
          </w:p>
        </w:tc>
      </w:tr>
      <w:tr w:rsidR="00E61310" w:rsidRPr="00201BDB" w14:paraId="571B4C3B" w14:textId="77777777" w:rsidTr="00957CEB">
        <w:trPr>
          <w:cantSplit/>
        </w:trPr>
        <w:tc>
          <w:tcPr>
            <w:tcW w:w="4503" w:type="dxa"/>
          </w:tcPr>
          <w:p w14:paraId="06C675E9" w14:textId="77777777" w:rsidR="00375A1E" w:rsidRPr="00201BDB" w:rsidRDefault="00375A1E" w:rsidP="00375A1E">
            <w:pPr>
              <w:adjustRightInd w:val="0"/>
              <w:snapToGrid w:val="0"/>
            </w:pPr>
            <w:r w:rsidRPr="00201BDB">
              <w:t>Do the impacts affect an area broader than the sites or facilities subject to physical works and are the significant adverse environmental impacts irreversible? Please provide brief description:</w:t>
            </w:r>
          </w:p>
          <w:p w14:paraId="37D6DBBD" w14:textId="77777777" w:rsidR="00375A1E" w:rsidRPr="00201BDB" w:rsidRDefault="00375A1E" w:rsidP="00375A1E">
            <w:pPr>
              <w:adjustRightInd w:val="0"/>
              <w:snapToGrid w:val="0"/>
            </w:pPr>
          </w:p>
        </w:tc>
        <w:tc>
          <w:tcPr>
            <w:tcW w:w="708" w:type="dxa"/>
          </w:tcPr>
          <w:p w14:paraId="48B8A612" w14:textId="77777777" w:rsidR="00375A1E" w:rsidRPr="00201BDB" w:rsidRDefault="00375A1E" w:rsidP="00375A1E">
            <w:pPr>
              <w:adjustRightInd w:val="0"/>
              <w:snapToGrid w:val="0"/>
            </w:pPr>
          </w:p>
        </w:tc>
        <w:tc>
          <w:tcPr>
            <w:tcW w:w="709" w:type="dxa"/>
          </w:tcPr>
          <w:p w14:paraId="6EC7D428" w14:textId="77777777" w:rsidR="00375A1E" w:rsidRPr="00201BDB" w:rsidRDefault="00375A1E" w:rsidP="00375A1E">
            <w:pPr>
              <w:adjustRightInd w:val="0"/>
              <w:snapToGrid w:val="0"/>
            </w:pPr>
          </w:p>
        </w:tc>
        <w:tc>
          <w:tcPr>
            <w:tcW w:w="1701" w:type="dxa"/>
          </w:tcPr>
          <w:p w14:paraId="2BD71306" w14:textId="77777777" w:rsidR="00375A1E" w:rsidRPr="00201BDB" w:rsidRDefault="00375A1E" w:rsidP="00375A1E">
            <w:pPr>
              <w:adjustRightInd w:val="0"/>
              <w:snapToGrid w:val="0"/>
              <w:spacing w:before="60"/>
              <w:jc w:val="center"/>
              <w:rPr>
                <w:i/>
              </w:rPr>
            </w:pPr>
            <w:r w:rsidRPr="00201BDB">
              <w:rPr>
                <w:i/>
              </w:rPr>
              <w:t>Environmental Assessment</w:t>
            </w:r>
          </w:p>
          <w:p w14:paraId="6F834B2E" w14:textId="7501A06C" w:rsidR="00375A1E" w:rsidRPr="00201BDB" w:rsidRDefault="00375A1E" w:rsidP="00375A1E">
            <w:pPr>
              <w:adjustRightInd w:val="0"/>
              <w:snapToGrid w:val="0"/>
              <w:jc w:val="center"/>
            </w:pPr>
            <w:r w:rsidRPr="00201BDB">
              <w:t>Category A</w:t>
            </w:r>
            <w:r w:rsidRPr="00201BDB" w:rsidDel="005D693D">
              <w:t xml:space="preserve"> </w:t>
            </w:r>
          </w:p>
        </w:tc>
        <w:tc>
          <w:tcPr>
            <w:tcW w:w="1701" w:type="dxa"/>
          </w:tcPr>
          <w:p w14:paraId="1AE8268A" w14:textId="39F5FA92" w:rsidR="00375A1E" w:rsidRPr="00201BDB" w:rsidRDefault="00375A1E" w:rsidP="00375A1E">
            <w:pPr>
              <w:adjustRightInd w:val="0"/>
              <w:snapToGrid w:val="0"/>
              <w:spacing w:before="60"/>
              <w:jc w:val="center"/>
            </w:pPr>
            <w:r w:rsidRPr="00201BDB">
              <w:t>ESIA</w:t>
            </w:r>
          </w:p>
        </w:tc>
      </w:tr>
      <w:tr w:rsidR="00E61310" w:rsidRPr="00201BDB" w14:paraId="5BFB9EB1" w14:textId="77777777" w:rsidTr="00957CEB">
        <w:trPr>
          <w:cantSplit/>
        </w:trPr>
        <w:tc>
          <w:tcPr>
            <w:tcW w:w="4503" w:type="dxa"/>
          </w:tcPr>
          <w:p w14:paraId="2C9A9499" w14:textId="77777777" w:rsidR="00375A1E" w:rsidRPr="00201BDB" w:rsidRDefault="00375A1E" w:rsidP="00375A1E">
            <w:pPr>
              <w:adjustRightInd w:val="0"/>
              <w:snapToGrid w:val="0"/>
            </w:pPr>
            <w:r w:rsidRPr="00201BDB">
              <w:t>Is the proposed project likely to have minimal or no adverse environmental impacts?</w:t>
            </w:r>
            <w:r w:rsidRPr="00201BDB">
              <w:rPr>
                <w:rStyle w:val="FootnoteReference"/>
              </w:rPr>
              <w:footnoteReference w:id="3"/>
            </w:r>
            <w:r w:rsidRPr="00201BDB">
              <w:t xml:space="preserve"> Please provide brief justification:</w:t>
            </w:r>
          </w:p>
          <w:p w14:paraId="6AC91C97" w14:textId="77777777" w:rsidR="00375A1E" w:rsidRPr="00201BDB" w:rsidRDefault="00375A1E" w:rsidP="00375A1E">
            <w:pPr>
              <w:adjustRightInd w:val="0"/>
              <w:snapToGrid w:val="0"/>
            </w:pPr>
          </w:p>
        </w:tc>
        <w:tc>
          <w:tcPr>
            <w:tcW w:w="708" w:type="dxa"/>
          </w:tcPr>
          <w:p w14:paraId="405AB71B" w14:textId="77777777" w:rsidR="00375A1E" w:rsidRPr="00201BDB" w:rsidRDefault="00375A1E" w:rsidP="00375A1E">
            <w:pPr>
              <w:adjustRightInd w:val="0"/>
              <w:snapToGrid w:val="0"/>
            </w:pPr>
          </w:p>
        </w:tc>
        <w:tc>
          <w:tcPr>
            <w:tcW w:w="709" w:type="dxa"/>
          </w:tcPr>
          <w:p w14:paraId="732F5029" w14:textId="77777777" w:rsidR="00375A1E" w:rsidRPr="00201BDB" w:rsidRDefault="00375A1E" w:rsidP="00375A1E">
            <w:pPr>
              <w:adjustRightInd w:val="0"/>
              <w:snapToGrid w:val="0"/>
            </w:pPr>
          </w:p>
        </w:tc>
        <w:tc>
          <w:tcPr>
            <w:tcW w:w="1701" w:type="dxa"/>
          </w:tcPr>
          <w:p w14:paraId="706908E1" w14:textId="77777777" w:rsidR="00375A1E" w:rsidRPr="00201BDB" w:rsidRDefault="00375A1E" w:rsidP="00375A1E">
            <w:pPr>
              <w:adjustRightInd w:val="0"/>
              <w:snapToGrid w:val="0"/>
              <w:spacing w:before="60"/>
              <w:jc w:val="center"/>
              <w:rPr>
                <w:i/>
              </w:rPr>
            </w:pPr>
            <w:r w:rsidRPr="00201BDB">
              <w:rPr>
                <w:i/>
              </w:rPr>
              <w:t>Environmental Assessment</w:t>
            </w:r>
          </w:p>
          <w:p w14:paraId="55B8FD6A" w14:textId="08868066" w:rsidR="00375A1E" w:rsidRPr="00201BDB" w:rsidRDefault="00375A1E" w:rsidP="00375A1E">
            <w:pPr>
              <w:adjustRightInd w:val="0"/>
              <w:snapToGrid w:val="0"/>
              <w:jc w:val="center"/>
            </w:pPr>
            <w:r w:rsidRPr="00201BDB">
              <w:t xml:space="preserve">Category C </w:t>
            </w:r>
          </w:p>
        </w:tc>
        <w:tc>
          <w:tcPr>
            <w:tcW w:w="1701" w:type="dxa"/>
          </w:tcPr>
          <w:p w14:paraId="34DEA20D" w14:textId="1BA5A9DF" w:rsidR="00375A1E" w:rsidRPr="00201BDB" w:rsidRDefault="00375A1E" w:rsidP="00375A1E">
            <w:pPr>
              <w:adjustRightInd w:val="0"/>
              <w:snapToGrid w:val="0"/>
              <w:spacing w:before="60"/>
              <w:jc w:val="center"/>
            </w:pPr>
            <w:r w:rsidRPr="00201BDB">
              <w:t>No action needed beyond screening</w:t>
            </w:r>
          </w:p>
        </w:tc>
      </w:tr>
      <w:tr w:rsidR="00E61310" w:rsidRPr="00201BDB" w14:paraId="75CDC449" w14:textId="77777777" w:rsidTr="00957CEB">
        <w:trPr>
          <w:cantSplit/>
        </w:trPr>
        <w:tc>
          <w:tcPr>
            <w:tcW w:w="4503" w:type="dxa"/>
          </w:tcPr>
          <w:p w14:paraId="3052E8C4" w14:textId="77777777" w:rsidR="00375A1E" w:rsidRPr="00201BDB" w:rsidRDefault="00375A1E" w:rsidP="00375A1E">
            <w:pPr>
              <w:adjustRightInd w:val="0"/>
              <w:snapToGrid w:val="0"/>
            </w:pPr>
            <w:r w:rsidRPr="00201BDB">
              <w:t>Is the project neither a Category A nor Category C as defined above?</w:t>
            </w:r>
            <w:r w:rsidRPr="00201BDB">
              <w:rPr>
                <w:rStyle w:val="FootnoteReference"/>
              </w:rPr>
              <w:footnoteReference w:id="4"/>
            </w:r>
            <w:r w:rsidRPr="00201BDB">
              <w:t xml:space="preserve"> Please provide brief justification:</w:t>
            </w:r>
          </w:p>
          <w:p w14:paraId="32F1356B" w14:textId="77777777" w:rsidR="00375A1E" w:rsidRPr="00201BDB" w:rsidRDefault="00375A1E" w:rsidP="00375A1E">
            <w:pPr>
              <w:adjustRightInd w:val="0"/>
              <w:snapToGrid w:val="0"/>
            </w:pPr>
          </w:p>
        </w:tc>
        <w:tc>
          <w:tcPr>
            <w:tcW w:w="708" w:type="dxa"/>
          </w:tcPr>
          <w:p w14:paraId="6A9B171F" w14:textId="77777777" w:rsidR="00375A1E" w:rsidRPr="00201BDB" w:rsidRDefault="00375A1E" w:rsidP="00375A1E">
            <w:pPr>
              <w:adjustRightInd w:val="0"/>
              <w:snapToGrid w:val="0"/>
            </w:pPr>
          </w:p>
        </w:tc>
        <w:tc>
          <w:tcPr>
            <w:tcW w:w="709" w:type="dxa"/>
          </w:tcPr>
          <w:p w14:paraId="5AD2E484" w14:textId="77777777" w:rsidR="00375A1E" w:rsidRPr="00201BDB" w:rsidRDefault="00375A1E" w:rsidP="00375A1E">
            <w:pPr>
              <w:adjustRightInd w:val="0"/>
              <w:snapToGrid w:val="0"/>
            </w:pPr>
          </w:p>
        </w:tc>
        <w:tc>
          <w:tcPr>
            <w:tcW w:w="1701" w:type="dxa"/>
          </w:tcPr>
          <w:p w14:paraId="58A0CDF6" w14:textId="77777777" w:rsidR="00375A1E" w:rsidRPr="00201BDB" w:rsidRDefault="00375A1E" w:rsidP="00375A1E">
            <w:pPr>
              <w:adjustRightInd w:val="0"/>
              <w:snapToGrid w:val="0"/>
              <w:spacing w:before="60"/>
              <w:jc w:val="center"/>
              <w:rPr>
                <w:i/>
              </w:rPr>
            </w:pPr>
            <w:r w:rsidRPr="00201BDB">
              <w:rPr>
                <w:i/>
              </w:rPr>
              <w:t>Environmental Assessment</w:t>
            </w:r>
          </w:p>
          <w:p w14:paraId="6C087C16" w14:textId="2C0A4197" w:rsidR="00375A1E" w:rsidRPr="00201BDB" w:rsidRDefault="00375A1E" w:rsidP="00375A1E">
            <w:pPr>
              <w:adjustRightInd w:val="0"/>
              <w:snapToGrid w:val="0"/>
              <w:spacing w:after="60"/>
              <w:jc w:val="center"/>
            </w:pPr>
            <w:r w:rsidRPr="00201BDB">
              <w:t>Category B</w:t>
            </w:r>
            <w:r w:rsidRPr="00201BDB" w:rsidDel="005D693D">
              <w:t xml:space="preserve"> </w:t>
            </w:r>
          </w:p>
        </w:tc>
        <w:tc>
          <w:tcPr>
            <w:tcW w:w="1701" w:type="dxa"/>
          </w:tcPr>
          <w:p w14:paraId="1C8D5A4C" w14:textId="5FC67E1F" w:rsidR="00375A1E" w:rsidRPr="00201BDB" w:rsidRDefault="00375A1E" w:rsidP="00375A1E">
            <w:pPr>
              <w:adjustRightInd w:val="0"/>
              <w:snapToGrid w:val="0"/>
              <w:spacing w:before="60"/>
              <w:jc w:val="center"/>
            </w:pPr>
            <w:r w:rsidRPr="00201BDB">
              <w:t>Limited ESIA or ESMP</w:t>
            </w:r>
          </w:p>
        </w:tc>
      </w:tr>
      <w:tr w:rsidR="00E61310" w:rsidRPr="00201BDB" w14:paraId="57B18FFE" w14:textId="77777777" w:rsidTr="00957CEB">
        <w:trPr>
          <w:cantSplit/>
        </w:trPr>
        <w:tc>
          <w:tcPr>
            <w:tcW w:w="4503" w:type="dxa"/>
          </w:tcPr>
          <w:p w14:paraId="5CE143AD" w14:textId="77777777" w:rsidR="00375A1E" w:rsidRPr="00201BDB" w:rsidRDefault="00375A1E" w:rsidP="00375A1E">
            <w:pPr>
              <w:adjustRightInd w:val="0"/>
              <w:snapToGrid w:val="0"/>
            </w:pPr>
            <w:r w:rsidRPr="00201BDB">
              <w:lastRenderedPageBreak/>
              <w:t>Are the project impacts likely to have significant adverse social impacts that are sensitive, diverse or unprecedented</w:t>
            </w:r>
            <w:r w:rsidRPr="00201BDB">
              <w:rPr>
                <w:rStyle w:val="FootnoteReference"/>
              </w:rPr>
              <w:footnoteReference w:id="5"/>
            </w:r>
            <w:r w:rsidRPr="00201BDB">
              <w:t>?</w:t>
            </w:r>
            <w:r w:rsidRPr="00201BDB">
              <w:rPr>
                <w:rStyle w:val="FootnoteReference"/>
              </w:rPr>
              <w:t xml:space="preserve"> </w:t>
            </w:r>
            <w:r w:rsidRPr="00201BDB">
              <w:t>Please provide brief description:</w:t>
            </w:r>
          </w:p>
          <w:p w14:paraId="25AC344C" w14:textId="77777777" w:rsidR="00375A1E" w:rsidRPr="00201BDB" w:rsidRDefault="00375A1E" w:rsidP="00375A1E">
            <w:pPr>
              <w:adjustRightInd w:val="0"/>
              <w:snapToGrid w:val="0"/>
            </w:pPr>
          </w:p>
        </w:tc>
        <w:tc>
          <w:tcPr>
            <w:tcW w:w="708" w:type="dxa"/>
          </w:tcPr>
          <w:p w14:paraId="5A5F0BDE" w14:textId="77777777" w:rsidR="00375A1E" w:rsidRPr="00201BDB" w:rsidRDefault="00375A1E" w:rsidP="00375A1E">
            <w:pPr>
              <w:adjustRightInd w:val="0"/>
              <w:snapToGrid w:val="0"/>
            </w:pPr>
          </w:p>
        </w:tc>
        <w:tc>
          <w:tcPr>
            <w:tcW w:w="709" w:type="dxa"/>
          </w:tcPr>
          <w:p w14:paraId="0B572FB3" w14:textId="77777777" w:rsidR="00375A1E" w:rsidRPr="00201BDB" w:rsidRDefault="00375A1E" w:rsidP="00375A1E">
            <w:pPr>
              <w:adjustRightInd w:val="0"/>
              <w:snapToGrid w:val="0"/>
            </w:pPr>
          </w:p>
        </w:tc>
        <w:tc>
          <w:tcPr>
            <w:tcW w:w="1701" w:type="dxa"/>
          </w:tcPr>
          <w:p w14:paraId="1253F142" w14:textId="77777777" w:rsidR="00375A1E" w:rsidRPr="00201BDB" w:rsidRDefault="00375A1E" w:rsidP="00375A1E">
            <w:pPr>
              <w:adjustRightInd w:val="0"/>
              <w:snapToGrid w:val="0"/>
              <w:spacing w:before="60"/>
              <w:jc w:val="center"/>
              <w:rPr>
                <w:i/>
              </w:rPr>
            </w:pPr>
            <w:r w:rsidRPr="00201BDB">
              <w:rPr>
                <w:i/>
              </w:rPr>
              <w:t>Environmental Assessment</w:t>
            </w:r>
          </w:p>
          <w:p w14:paraId="2C198073" w14:textId="395B32FD" w:rsidR="00375A1E" w:rsidRPr="00201BDB" w:rsidRDefault="00375A1E" w:rsidP="00375A1E">
            <w:pPr>
              <w:adjustRightInd w:val="0"/>
              <w:snapToGrid w:val="0"/>
              <w:jc w:val="center"/>
            </w:pPr>
            <w:r w:rsidRPr="00201BDB">
              <w:t>Category A</w:t>
            </w:r>
          </w:p>
        </w:tc>
        <w:tc>
          <w:tcPr>
            <w:tcW w:w="1701" w:type="dxa"/>
          </w:tcPr>
          <w:p w14:paraId="7ABFEEB8" w14:textId="77777777" w:rsidR="00375A1E" w:rsidRPr="00201BDB" w:rsidRDefault="00375A1E" w:rsidP="00375A1E">
            <w:pPr>
              <w:adjustRightInd w:val="0"/>
              <w:snapToGrid w:val="0"/>
              <w:jc w:val="center"/>
            </w:pPr>
            <w:r w:rsidRPr="00201BDB">
              <w:t>ESIA</w:t>
            </w:r>
          </w:p>
          <w:p w14:paraId="601D1B6A" w14:textId="77777777" w:rsidR="00375A1E" w:rsidRPr="00201BDB" w:rsidRDefault="00375A1E" w:rsidP="00375A1E">
            <w:pPr>
              <w:adjustRightInd w:val="0"/>
              <w:snapToGrid w:val="0"/>
              <w:jc w:val="center"/>
            </w:pPr>
          </w:p>
        </w:tc>
      </w:tr>
      <w:tr w:rsidR="00E61310" w:rsidRPr="00201BDB" w14:paraId="1DA57D84" w14:textId="77777777" w:rsidTr="00957CEB">
        <w:trPr>
          <w:cantSplit/>
        </w:trPr>
        <w:tc>
          <w:tcPr>
            <w:tcW w:w="4503" w:type="dxa"/>
          </w:tcPr>
          <w:p w14:paraId="51EDDEFC" w14:textId="24E05948" w:rsidR="00375A1E" w:rsidRPr="00201BDB" w:rsidRDefault="00375A1E" w:rsidP="00375A1E">
            <w:pPr>
              <w:adjustRightInd w:val="0"/>
              <w:snapToGrid w:val="0"/>
            </w:pPr>
            <w:r w:rsidRPr="00201BDB">
              <w:t>Will the project adversely impact physical cultural resources?</w:t>
            </w:r>
            <w:r w:rsidRPr="00201BDB">
              <w:rPr>
                <w:rStyle w:val="FootnoteReference"/>
              </w:rPr>
              <w:footnoteReference w:id="6"/>
            </w:r>
            <w:r w:rsidRPr="00201BDB">
              <w:t xml:space="preserve"> Please provide brief justification:</w:t>
            </w:r>
          </w:p>
        </w:tc>
        <w:tc>
          <w:tcPr>
            <w:tcW w:w="708" w:type="dxa"/>
          </w:tcPr>
          <w:p w14:paraId="2D904FFA" w14:textId="77777777" w:rsidR="00375A1E" w:rsidRPr="00201BDB" w:rsidRDefault="00375A1E" w:rsidP="00375A1E">
            <w:pPr>
              <w:adjustRightInd w:val="0"/>
              <w:snapToGrid w:val="0"/>
            </w:pPr>
          </w:p>
        </w:tc>
        <w:tc>
          <w:tcPr>
            <w:tcW w:w="709" w:type="dxa"/>
          </w:tcPr>
          <w:p w14:paraId="1458E8EA" w14:textId="77777777" w:rsidR="00375A1E" w:rsidRPr="00201BDB" w:rsidRDefault="00375A1E" w:rsidP="00375A1E">
            <w:pPr>
              <w:adjustRightInd w:val="0"/>
              <w:snapToGrid w:val="0"/>
            </w:pPr>
          </w:p>
        </w:tc>
        <w:tc>
          <w:tcPr>
            <w:tcW w:w="1701" w:type="dxa"/>
          </w:tcPr>
          <w:p w14:paraId="31EC0A3D" w14:textId="7CA1C5BD" w:rsidR="00375A1E" w:rsidRPr="00201BDB" w:rsidRDefault="00375A1E" w:rsidP="00375A1E">
            <w:pPr>
              <w:adjustRightInd w:val="0"/>
              <w:snapToGrid w:val="0"/>
              <w:jc w:val="center"/>
            </w:pPr>
            <w:r w:rsidRPr="00201BDB">
              <w:rPr>
                <w:i/>
              </w:rPr>
              <w:t>Physical Cultural Resources</w:t>
            </w:r>
            <w:r w:rsidRPr="00201BDB" w:rsidDel="005D693D">
              <w:t xml:space="preserve"> </w:t>
            </w:r>
          </w:p>
        </w:tc>
        <w:tc>
          <w:tcPr>
            <w:tcW w:w="1701" w:type="dxa"/>
          </w:tcPr>
          <w:p w14:paraId="47518699" w14:textId="5E3EF923" w:rsidR="00375A1E" w:rsidRPr="00201BDB" w:rsidRDefault="00375A1E" w:rsidP="00375A1E">
            <w:pPr>
              <w:adjustRightInd w:val="0"/>
              <w:snapToGrid w:val="0"/>
              <w:jc w:val="center"/>
            </w:pPr>
            <w:r w:rsidRPr="00201BDB">
              <w:t>Addressed in ESIA (ESIA with PCR Management Plan and/or Chance Find Procedures)</w:t>
            </w:r>
          </w:p>
        </w:tc>
      </w:tr>
      <w:tr w:rsidR="00E61310" w:rsidRPr="00201BDB" w14:paraId="496DEAC3" w14:textId="77777777" w:rsidTr="00957CEB">
        <w:trPr>
          <w:cantSplit/>
        </w:trPr>
        <w:tc>
          <w:tcPr>
            <w:tcW w:w="4503" w:type="dxa"/>
          </w:tcPr>
          <w:p w14:paraId="70CCF3F0" w14:textId="65BEE46B" w:rsidR="00375A1E" w:rsidRPr="00201BDB" w:rsidRDefault="00375A1E" w:rsidP="00375A1E">
            <w:pPr>
              <w:adjustRightInd w:val="0"/>
              <w:snapToGrid w:val="0"/>
              <w:spacing w:before="60" w:after="60"/>
            </w:pPr>
            <w:r w:rsidRPr="00201BDB">
              <w:t>Will the project involve the conversion or degradation of non-critical natural habitats? Please provide brief justification:</w:t>
            </w:r>
          </w:p>
        </w:tc>
        <w:tc>
          <w:tcPr>
            <w:tcW w:w="708" w:type="dxa"/>
          </w:tcPr>
          <w:p w14:paraId="01B726DE" w14:textId="77777777" w:rsidR="00375A1E" w:rsidRPr="00201BDB" w:rsidRDefault="00375A1E" w:rsidP="00375A1E">
            <w:pPr>
              <w:adjustRightInd w:val="0"/>
              <w:snapToGrid w:val="0"/>
            </w:pPr>
          </w:p>
        </w:tc>
        <w:tc>
          <w:tcPr>
            <w:tcW w:w="709" w:type="dxa"/>
          </w:tcPr>
          <w:p w14:paraId="6A5ABCAE" w14:textId="77777777" w:rsidR="00375A1E" w:rsidRPr="00201BDB" w:rsidRDefault="00375A1E" w:rsidP="00375A1E">
            <w:pPr>
              <w:adjustRightInd w:val="0"/>
              <w:snapToGrid w:val="0"/>
            </w:pPr>
          </w:p>
        </w:tc>
        <w:tc>
          <w:tcPr>
            <w:tcW w:w="1701" w:type="dxa"/>
          </w:tcPr>
          <w:p w14:paraId="36055B98" w14:textId="2E3E7512" w:rsidR="00375A1E" w:rsidRPr="00201BDB" w:rsidRDefault="00375A1E" w:rsidP="00375A1E">
            <w:pPr>
              <w:adjustRightInd w:val="0"/>
              <w:snapToGrid w:val="0"/>
              <w:spacing w:before="60"/>
              <w:jc w:val="center"/>
              <w:rPr>
                <w:i/>
              </w:rPr>
            </w:pPr>
            <w:r w:rsidRPr="00201BDB">
              <w:rPr>
                <w:i/>
              </w:rPr>
              <w:t>Habitats</w:t>
            </w:r>
          </w:p>
        </w:tc>
        <w:tc>
          <w:tcPr>
            <w:tcW w:w="1701" w:type="dxa"/>
          </w:tcPr>
          <w:p w14:paraId="2D1E061D" w14:textId="77777777" w:rsidR="00375A1E" w:rsidRPr="00201BDB" w:rsidRDefault="00375A1E" w:rsidP="00375A1E">
            <w:pPr>
              <w:adjustRightInd w:val="0"/>
              <w:snapToGrid w:val="0"/>
              <w:jc w:val="center"/>
            </w:pPr>
            <w:r w:rsidRPr="00201BDB">
              <w:t xml:space="preserve">Addressed in ESIA </w:t>
            </w:r>
          </w:p>
          <w:p w14:paraId="04FF18FA" w14:textId="77777777" w:rsidR="00375A1E" w:rsidRPr="00201BDB" w:rsidRDefault="00375A1E" w:rsidP="00375A1E">
            <w:pPr>
              <w:adjustRightInd w:val="0"/>
              <w:snapToGrid w:val="0"/>
              <w:spacing w:before="60"/>
            </w:pPr>
          </w:p>
        </w:tc>
      </w:tr>
      <w:tr w:rsidR="00E61310" w:rsidRPr="00201BDB" w14:paraId="3CB485F4" w14:textId="77777777" w:rsidTr="00957CEB">
        <w:trPr>
          <w:cantSplit/>
        </w:trPr>
        <w:tc>
          <w:tcPr>
            <w:tcW w:w="4503" w:type="dxa"/>
          </w:tcPr>
          <w:p w14:paraId="18D420AC" w14:textId="09FE8BA5" w:rsidR="00375A1E" w:rsidRPr="00201BDB" w:rsidRDefault="00375A1E" w:rsidP="00375A1E">
            <w:pPr>
              <w:adjustRightInd w:val="0"/>
              <w:snapToGrid w:val="0"/>
              <w:spacing w:before="60" w:after="60"/>
            </w:pPr>
            <w:r w:rsidRPr="00201BDB">
              <w:t>Will the project involve the significant conversion or degradation of critical natural habitats</w:t>
            </w:r>
            <w:r w:rsidRPr="00201BDB">
              <w:rPr>
                <w:rStyle w:val="FootnoteReference"/>
              </w:rPr>
              <w:footnoteReference w:id="7"/>
            </w:r>
            <w:r w:rsidRPr="00201BDB">
              <w:t xml:space="preserve">? </w:t>
            </w:r>
          </w:p>
        </w:tc>
        <w:tc>
          <w:tcPr>
            <w:tcW w:w="708" w:type="dxa"/>
          </w:tcPr>
          <w:p w14:paraId="1CF61431" w14:textId="77777777" w:rsidR="00375A1E" w:rsidRPr="00201BDB" w:rsidRDefault="00375A1E" w:rsidP="00375A1E">
            <w:pPr>
              <w:adjustRightInd w:val="0"/>
              <w:snapToGrid w:val="0"/>
            </w:pPr>
          </w:p>
        </w:tc>
        <w:tc>
          <w:tcPr>
            <w:tcW w:w="709" w:type="dxa"/>
          </w:tcPr>
          <w:p w14:paraId="27716E00" w14:textId="77777777" w:rsidR="00375A1E" w:rsidRPr="00201BDB" w:rsidRDefault="00375A1E" w:rsidP="00375A1E">
            <w:pPr>
              <w:adjustRightInd w:val="0"/>
              <w:snapToGrid w:val="0"/>
            </w:pPr>
          </w:p>
        </w:tc>
        <w:tc>
          <w:tcPr>
            <w:tcW w:w="1701" w:type="dxa"/>
          </w:tcPr>
          <w:p w14:paraId="7EEDA718" w14:textId="77777777" w:rsidR="00375A1E" w:rsidRPr="00201BDB" w:rsidRDefault="00375A1E" w:rsidP="00375A1E">
            <w:pPr>
              <w:adjustRightInd w:val="0"/>
              <w:snapToGrid w:val="0"/>
              <w:spacing w:before="60"/>
              <w:jc w:val="center"/>
              <w:rPr>
                <w:i/>
              </w:rPr>
            </w:pPr>
            <w:r w:rsidRPr="00201BDB">
              <w:rPr>
                <w:i/>
              </w:rPr>
              <w:t>Habitats</w:t>
            </w:r>
          </w:p>
          <w:p w14:paraId="1B11CDCB" w14:textId="77777777" w:rsidR="00375A1E" w:rsidRPr="00201BDB" w:rsidRDefault="00375A1E" w:rsidP="00375A1E">
            <w:pPr>
              <w:adjustRightInd w:val="0"/>
              <w:snapToGrid w:val="0"/>
              <w:spacing w:after="60"/>
            </w:pPr>
          </w:p>
        </w:tc>
        <w:tc>
          <w:tcPr>
            <w:tcW w:w="1701" w:type="dxa"/>
          </w:tcPr>
          <w:p w14:paraId="1510B320" w14:textId="1B2957D0" w:rsidR="00375A1E" w:rsidRPr="00201BDB" w:rsidRDefault="00375A1E" w:rsidP="00375A1E">
            <w:pPr>
              <w:adjustRightInd w:val="0"/>
              <w:snapToGrid w:val="0"/>
              <w:spacing w:before="60"/>
              <w:jc w:val="center"/>
            </w:pPr>
            <w:r w:rsidRPr="00201BDB">
              <w:t>Not eligible</w:t>
            </w:r>
          </w:p>
        </w:tc>
      </w:tr>
      <w:tr w:rsidR="00E61310" w:rsidRPr="00201BDB" w14:paraId="25547A92" w14:textId="77777777" w:rsidTr="00957CEB">
        <w:trPr>
          <w:cantSplit/>
        </w:trPr>
        <w:tc>
          <w:tcPr>
            <w:tcW w:w="4503" w:type="dxa"/>
          </w:tcPr>
          <w:p w14:paraId="7483A55F" w14:textId="420A3DCD" w:rsidR="00375A1E" w:rsidRPr="00201BDB" w:rsidRDefault="00375A1E" w:rsidP="00375A1E">
            <w:pPr>
              <w:adjustRightInd w:val="0"/>
              <w:snapToGrid w:val="0"/>
            </w:pPr>
            <w:r w:rsidRPr="00201BDB">
              <w:t xml:space="preserve">Does the sub-project construct a new dam or rely on the performance of an existing dam or a dam under construction?  </w:t>
            </w:r>
          </w:p>
        </w:tc>
        <w:tc>
          <w:tcPr>
            <w:tcW w:w="708" w:type="dxa"/>
          </w:tcPr>
          <w:p w14:paraId="796C3581" w14:textId="77777777" w:rsidR="00375A1E" w:rsidRPr="00201BDB" w:rsidRDefault="00375A1E" w:rsidP="00375A1E">
            <w:pPr>
              <w:adjustRightInd w:val="0"/>
              <w:snapToGrid w:val="0"/>
            </w:pPr>
          </w:p>
        </w:tc>
        <w:tc>
          <w:tcPr>
            <w:tcW w:w="709" w:type="dxa"/>
          </w:tcPr>
          <w:p w14:paraId="474D89C7" w14:textId="77777777" w:rsidR="00375A1E" w:rsidRPr="00201BDB" w:rsidRDefault="00375A1E" w:rsidP="00375A1E">
            <w:pPr>
              <w:adjustRightInd w:val="0"/>
              <w:snapToGrid w:val="0"/>
            </w:pPr>
          </w:p>
        </w:tc>
        <w:tc>
          <w:tcPr>
            <w:tcW w:w="1701" w:type="dxa"/>
          </w:tcPr>
          <w:p w14:paraId="04AB7123" w14:textId="5CBA4899" w:rsidR="00375A1E" w:rsidRPr="00201BDB" w:rsidRDefault="00375A1E" w:rsidP="00375A1E">
            <w:pPr>
              <w:adjustRightInd w:val="0"/>
              <w:snapToGrid w:val="0"/>
              <w:jc w:val="center"/>
              <w:rPr>
                <w:i/>
              </w:rPr>
            </w:pPr>
            <w:r w:rsidRPr="00201BDB">
              <w:rPr>
                <w:i/>
              </w:rPr>
              <w:t>Dam Safety</w:t>
            </w:r>
          </w:p>
        </w:tc>
        <w:tc>
          <w:tcPr>
            <w:tcW w:w="1701" w:type="dxa"/>
          </w:tcPr>
          <w:p w14:paraId="401FF706" w14:textId="54221321" w:rsidR="00375A1E" w:rsidRPr="00201BDB" w:rsidRDefault="00375A1E" w:rsidP="00375A1E">
            <w:pPr>
              <w:adjustRightInd w:val="0"/>
              <w:snapToGrid w:val="0"/>
              <w:jc w:val="center"/>
            </w:pPr>
            <w:r w:rsidRPr="00201BDB">
              <w:t>Dam Safety Plan</w:t>
            </w:r>
          </w:p>
        </w:tc>
      </w:tr>
      <w:tr w:rsidR="00E61310" w:rsidRPr="00201BDB" w14:paraId="08F6C248" w14:textId="77777777" w:rsidTr="00957CEB">
        <w:trPr>
          <w:cantSplit/>
        </w:trPr>
        <w:tc>
          <w:tcPr>
            <w:tcW w:w="4503" w:type="dxa"/>
          </w:tcPr>
          <w:p w14:paraId="34EF0144" w14:textId="3F157FF3" w:rsidR="00375A1E" w:rsidRPr="00201BDB" w:rsidRDefault="00375A1E" w:rsidP="00375A1E">
            <w:pPr>
              <w:adjustRightInd w:val="0"/>
              <w:snapToGrid w:val="0"/>
            </w:pPr>
            <w:r w:rsidRPr="00201BDB">
              <w:t>Does the project procure pesticides (either directly through the project, or indirectly through on-lending, co-financing, or government counterpart funding), or may affect pest management in a way that harm could be done, even though the project is not envisaged to procure pesticides?</w:t>
            </w:r>
          </w:p>
        </w:tc>
        <w:tc>
          <w:tcPr>
            <w:tcW w:w="708" w:type="dxa"/>
          </w:tcPr>
          <w:p w14:paraId="50105974" w14:textId="77777777" w:rsidR="00375A1E" w:rsidRPr="00201BDB" w:rsidRDefault="00375A1E" w:rsidP="00375A1E">
            <w:pPr>
              <w:adjustRightInd w:val="0"/>
              <w:snapToGrid w:val="0"/>
            </w:pPr>
          </w:p>
        </w:tc>
        <w:tc>
          <w:tcPr>
            <w:tcW w:w="709" w:type="dxa"/>
          </w:tcPr>
          <w:p w14:paraId="1E44A97C" w14:textId="77777777" w:rsidR="00375A1E" w:rsidRPr="00201BDB" w:rsidRDefault="00375A1E" w:rsidP="00375A1E">
            <w:pPr>
              <w:adjustRightInd w:val="0"/>
              <w:snapToGrid w:val="0"/>
            </w:pPr>
          </w:p>
        </w:tc>
        <w:tc>
          <w:tcPr>
            <w:tcW w:w="1701" w:type="dxa"/>
          </w:tcPr>
          <w:p w14:paraId="4B26B491" w14:textId="74D22EA3" w:rsidR="00375A1E" w:rsidRPr="00201BDB" w:rsidRDefault="00375A1E" w:rsidP="00375A1E">
            <w:pPr>
              <w:adjustRightInd w:val="0"/>
              <w:snapToGrid w:val="0"/>
              <w:jc w:val="center"/>
              <w:rPr>
                <w:i/>
              </w:rPr>
            </w:pPr>
            <w:r w:rsidRPr="00201BDB">
              <w:rPr>
                <w:i/>
              </w:rPr>
              <w:t>Pest Management</w:t>
            </w:r>
          </w:p>
        </w:tc>
        <w:tc>
          <w:tcPr>
            <w:tcW w:w="1701" w:type="dxa"/>
          </w:tcPr>
          <w:p w14:paraId="388A038A" w14:textId="77777777" w:rsidR="00375A1E" w:rsidRPr="00201BDB" w:rsidRDefault="00375A1E" w:rsidP="00375A1E">
            <w:pPr>
              <w:adjustRightInd w:val="0"/>
              <w:snapToGrid w:val="0"/>
              <w:jc w:val="center"/>
            </w:pPr>
            <w:r w:rsidRPr="00201BDB">
              <w:t>Addressed in ESIA</w:t>
            </w:r>
          </w:p>
          <w:p w14:paraId="78239ACE" w14:textId="21B690F6" w:rsidR="00375A1E" w:rsidRPr="00201BDB" w:rsidRDefault="00375A1E" w:rsidP="00375A1E">
            <w:pPr>
              <w:adjustRightInd w:val="0"/>
              <w:snapToGrid w:val="0"/>
              <w:jc w:val="center"/>
            </w:pPr>
            <w:r w:rsidRPr="00201BDB">
              <w:t>(Pest Management Plan)</w:t>
            </w:r>
          </w:p>
        </w:tc>
      </w:tr>
      <w:tr w:rsidR="00E61310" w:rsidRPr="00201BDB" w14:paraId="086A99C2" w14:textId="77777777" w:rsidTr="00957CEB">
        <w:trPr>
          <w:cantSplit/>
        </w:trPr>
        <w:tc>
          <w:tcPr>
            <w:tcW w:w="4503" w:type="dxa"/>
          </w:tcPr>
          <w:p w14:paraId="7D87F7EE" w14:textId="0CECD9D4" w:rsidR="00375A1E" w:rsidRPr="00201BDB" w:rsidRDefault="00375A1E" w:rsidP="00375A1E">
            <w:pPr>
              <w:adjustRightInd w:val="0"/>
              <w:snapToGrid w:val="0"/>
            </w:pPr>
            <w:r w:rsidRPr="00201BDB">
              <w:t xml:space="preserve">Does the sub-project involve involuntary land acquisition, loss of assets or access to assets, or </w:t>
            </w:r>
            <w:r w:rsidRPr="00201BDB">
              <w:br/>
              <w:t>loss of income sources or means of livelihood? Please provide brief justification:</w:t>
            </w:r>
          </w:p>
        </w:tc>
        <w:tc>
          <w:tcPr>
            <w:tcW w:w="708" w:type="dxa"/>
          </w:tcPr>
          <w:p w14:paraId="643F5301" w14:textId="77777777" w:rsidR="00375A1E" w:rsidRPr="00201BDB" w:rsidRDefault="00375A1E" w:rsidP="00375A1E">
            <w:pPr>
              <w:adjustRightInd w:val="0"/>
              <w:snapToGrid w:val="0"/>
            </w:pPr>
          </w:p>
        </w:tc>
        <w:tc>
          <w:tcPr>
            <w:tcW w:w="709" w:type="dxa"/>
          </w:tcPr>
          <w:p w14:paraId="6C603CC7" w14:textId="77777777" w:rsidR="00375A1E" w:rsidRPr="00201BDB" w:rsidRDefault="00375A1E" w:rsidP="00375A1E">
            <w:pPr>
              <w:adjustRightInd w:val="0"/>
              <w:snapToGrid w:val="0"/>
            </w:pPr>
          </w:p>
        </w:tc>
        <w:tc>
          <w:tcPr>
            <w:tcW w:w="1701" w:type="dxa"/>
          </w:tcPr>
          <w:p w14:paraId="4308A251" w14:textId="7C8AB4B8" w:rsidR="00375A1E" w:rsidRPr="00201BDB" w:rsidRDefault="00375A1E" w:rsidP="00375A1E">
            <w:pPr>
              <w:adjustRightInd w:val="0"/>
              <w:snapToGrid w:val="0"/>
              <w:jc w:val="center"/>
            </w:pPr>
            <w:r w:rsidRPr="00201BDB">
              <w:rPr>
                <w:i/>
              </w:rPr>
              <w:t>Involuntary Resettlement</w:t>
            </w:r>
          </w:p>
        </w:tc>
        <w:tc>
          <w:tcPr>
            <w:tcW w:w="1701" w:type="dxa"/>
          </w:tcPr>
          <w:p w14:paraId="3D47D95D" w14:textId="79A5E1E6" w:rsidR="00375A1E" w:rsidRPr="00201BDB" w:rsidRDefault="00375A1E" w:rsidP="00375A1E">
            <w:pPr>
              <w:adjustRightInd w:val="0"/>
              <w:snapToGrid w:val="0"/>
              <w:jc w:val="center"/>
            </w:pPr>
            <w:r w:rsidRPr="00201BDB">
              <w:t>Resettlement Action Plan</w:t>
            </w:r>
          </w:p>
        </w:tc>
      </w:tr>
      <w:tr w:rsidR="00E61310" w:rsidRPr="00201BDB" w14:paraId="47F9BBD5" w14:textId="77777777" w:rsidTr="00957CEB">
        <w:trPr>
          <w:cantSplit/>
        </w:trPr>
        <w:tc>
          <w:tcPr>
            <w:tcW w:w="4503" w:type="dxa"/>
          </w:tcPr>
          <w:p w14:paraId="7C995A33" w14:textId="5D6A6AE2" w:rsidR="00375A1E" w:rsidRPr="00201BDB" w:rsidRDefault="00375A1E" w:rsidP="00375A1E">
            <w:pPr>
              <w:adjustRightInd w:val="0"/>
              <w:snapToGrid w:val="0"/>
              <w:rPr>
                <w:lang w:bidi="th-TH"/>
              </w:rPr>
            </w:pPr>
            <w:r w:rsidRPr="00201BDB">
              <w:lastRenderedPageBreak/>
              <w:t xml:space="preserve">Are there any ethnic minority communities present in the sub project area and are likely to be affected by the proposed sub-project negatively or positively? Please provide brief justification: </w:t>
            </w:r>
            <w:r w:rsidRPr="00201BDB">
              <w:rPr>
                <w:lang w:bidi="th-TH"/>
              </w:rPr>
              <w:t xml:space="preserve"> </w:t>
            </w:r>
          </w:p>
        </w:tc>
        <w:tc>
          <w:tcPr>
            <w:tcW w:w="708" w:type="dxa"/>
          </w:tcPr>
          <w:p w14:paraId="2226559C" w14:textId="77777777" w:rsidR="00375A1E" w:rsidRPr="00201BDB" w:rsidRDefault="00375A1E" w:rsidP="00375A1E">
            <w:pPr>
              <w:adjustRightInd w:val="0"/>
              <w:snapToGrid w:val="0"/>
            </w:pPr>
          </w:p>
        </w:tc>
        <w:tc>
          <w:tcPr>
            <w:tcW w:w="709" w:type="dxa"/>
          </w:tcPr>
          <w:p w14:paraId="33AEF78C" w14:textId="77777777" w:rsidR="00375A1E" w:rsidRPr="00201BDB" w:rsidRDefault="00375A1E" w:rsidP="00375A1E">
            <w:pPr>
              <w:adjustRightInd w:val="0"/>
              <w:snapToGrid w:val="0"/>
            </w:pPr>
          </w:p>
        </w:tc>
        <w:tc>
          <w:tcPr>
            <w:tcW w:w="1701" w:type="dxa"/>
          </w:tcPr>
          <w:p w14:paraId="5A5B8056" w14:textId="68E926CF" w:rsidR="00375A1E" w:rsidRPr="00201BDB" w:rsidRDefault="00375A1E" w:rsidP="00375A1E">
            <w:pPr>
              <w:adjustRightInd w:val="0"/>
              <w:snapToGrid w:val="0"/>
              <w:jc w:val="center"/>
            </w:pPr>
            <w:r w:rsidRPr="00201BDB">
              <w:rPr>
                <w:i/>
              </w:rPr>
              <w:t>Indigenous People</w:t>
            </w:r>
          </w:p>
        </w:tc>
        <w:tc>
          <w:tcPr>
            <w:tcW w:w="1701" w:type="dxa"/>
          </w:tcPr>
          <w:p w14:paraId="03575237" w14:textId="57FE6140" w:rsidR="00375A1E" w:rsidRPr="00201BDB" w:rsidRDefault="00375A1E" w:rsidP="00375A1E">
            <w:pPr>
              <w:adjustRightInd w:val="0"/>
              <w:snapToGrid w:val="0"/>
              <w:jc w:val="center"/>
            </w:pPr>
            <w:r w:rsidRPr="00201BDB">
              <w:t>Ethnic Minority Development Plan/Indigenous Peoples Plan</w:t>
            </w:r>
          </w:p>
        </w:tc>
      </w:tr>
      <w:tr w:rsidR="00E61310" w:rsidRPr="00201BDB" w14:paraId="411409C5" w14:textId="77777777" w:rsidTr="00957CEB">
        <w:trPr>
          <w:cantSplit/>
        </w:trPr>
        <w:tc>
          <w:tcPr>
            <w:tcW w:w="4503" w:type="dxa"/>
          </w:tcPr>
          <w:p w14:paraId="52A7A887" w14:textId="0D065AFE" w:rsidR="00375A1E" w:rsidRPr="00201BDB" w:rsidRDefault="00375A1E" w:rsidP="00375A1E">
            <w:pPr>
              <w:adjustRightInd w:val="0"/>
              <w:snapToGrid w:val="0"/>
            </w:pPr>
            <w:r w:rsidRPr="00201BDB">
              <w:t>Will the project have the potential to have impacts on the health and quality of forests or the rights and welfare of people and their level of dependence upon or interaction with forests; or aims to bring about changes in the management, protection or utilization of natural forests or plantations? Please provide brief justification:</w:t>
            </w:r>
          </w:p>
        </w:tc>
        <w:tc>
          <w:tcPr>
            <w:tcW w:w="708" w:type="dxa"/>
          </w:tcPr>
          <w:p w14:paraId="04F92E32" w14:textId="77777777" w:rsidR="00375A1E" w:rsidRPr="00201BDB" w:rsidRDefault="00375A1E" w:rsidP="00375A1E">
            <w:pPr>
              <w:adjustRightInd w:val="0"/>
              <w:snapToGrid w:val="0"/>
            </w:pPr>
          </w:p>
        </w:tc>
        <w:tc>
          <w:tcPr>
            <w:tcW w:w="709" w:type="dxa"/>
          </w:tcPr>
          <w:p w14:paraId="666DDDE6" w14:textId="77777777" w:rsidR="00375A1E" w:rsidRPr="00201BDB" w:rsidRDefault="00375A1E" w:rsidP="00375A1E">
            <w:pPr>
              <w:adjustRightInd w:val="0"/>
              <w:snapToGrid w:val="0"/>
            </w:pPr>
          </w:p>
        </w:tc>
        <w:tc>
          <w:tcPr>
            <w:tcW w:w="1701" w:type="dxa"/>
          </w:tcPr>
          <w:p w14:paraId="47DD7DB1" w14:textId="77777777" w:rsidR="00375A1E" w:rsidRPr="00201BDB" w:rsidRDefault="00375A1E" w:rsidP="00375A1E">
            <w:pPr>
              <w:adjustRightInd w:val="0"/>
              <w:snapToGrid w:val="0"/>
              <w:jc w:val="center"/>
              <w:rPr>
                <w:i/>
              </w:rPr>
            </w:pPr>
            <w:r w:rsidRPr="00201BDB">
              <w:rPr>
                <w:i/>
              </w:rPr>
              <w:t>Forestry</w:t>
            </w:r>
          </w:p>
          <w:p w14:paraId="6DBDBADA" w14:textId="77777777" w:rsidR="00375A1E" w:rsidRPr="00201BDB" w:rsidRDefault="00375A1E" w:rsidP="00375A1E">
            <w:pPr>
              <w:adjustRightInd w:val="0"/>
              <w:snapToGrid w:val="0"/>
              <w:jc w:val="center"/>
              <w:rPr>
                <w:i/>
              </w:rPr>
            </w:pPr>
          </w:p>
        </w:tc>
        <w:tc>
          <w:tcPr>
            <w:tcW w:w="1701" w:type="dxa"/>
          </w:tcPr>
          <w:p w14:paraId="22B62772" w14:textId="060C990A" w:rsidR="00375A1E" w:rsidRPr="00201BDB" w:rsidRDefault="00375A1E" w:rsidP="00375A1E">
            <w:pPr>
              <w:adjustRightInd w:val="0"/>
              <w:snapToGrid w:val="0"/>
              <w:jc w:val="center"/>
            </w:pPr>
            <w:r w:rsidRPr="00201BDB">
              <w:t>Addressed in ESIA</w:t>
            </w:r>
          </w:p>
        </w:tc>
      </w:tr>
      <w:tr w:rsidR="00E61310" w:rsidRPr="00201BDB" w14:paraId="6CB7C8A7" w14:textId="77777777" w:rsidTr="00957CEB">
        <w:trPr>
          <w:cantSplit/>
        </w:trPr>
        <w:tc>
          <w:tcPr>
            <w:tcW w:w="4503" w:type="dxa"/>
          </w:tcPr>
          <w:p w14:paraId="38C79DBD" w14:textId="3D1ADD90" w:rsidR="00375A1E" w:rsidRPr="00201BDB" w:rsidRDefault="00375A1E" w:rsidP="00375A1E">
            <w:pPr>
              <w:adjustRightInd w:val="0"/>
              <w:snapToGrid w:val="0"/>
            </w:pPr>
            <w:r w:rsidRPr="00201BDB">
              <w:t xml:space="preserve">Will the project have the potential to have significant impacts or significant conversion or degradation of critical natural forests or other natural habitats? </w:t>
            </w:r>
          </w:p>
        </w:tc>
        <w:tc>
          <w:tcPr>
            <w:tcW w:w="708" w:type="dxa"/>
          </w:tcPr>
          <w:p w14:paraId="5CFB26F6" w14:textId="77777777" w:rsidR="00375A1E" w:rsidRPr="00201BDB" w:rsidRDefault="00375A1E" w:rsidP="00375A1E">
            <w:pPr>
              <w:adjustRightInd w:val="0"/>
              <w:snapToGrid w:val="0"/>
            </w:pPr>
          </w:p>
        </w:tc>
        <w:tc>
          <w:tcPr>
            <w:tcW w:w="709" w:type="dxa"/>
          </w:tcPr>
          <w:p w14:paraId="2A129A43" w14:textId="77777777" w:rsidR="00375A1E" w:rsidRPr="00201BDB" w:rsidRDefault="00375A1E" w:rsidP="00375A1E">
            <w:pPr>
              <w:adjustRightInd w:val="0"/>
              <w:snapToGrid w:val="0"/>
            </w:pPr>
          </w:p>
        </w:tc>
        <w:tc>
          <w:tcPr>
            <w:tcW w:w="1701" w:type="dxa"/>
          </w:tcPr>
          <w:p w14:paraId="4AB2ABD6" w14:textId="77777777" w:rsidR="00375A1E" w:rsidRPr="00201BDB" w:rsidRDefault="00375A1E" w:rsidP="00375A1E">
            <w:pPr>
              <w:adjustRightInd w:val="0"/>
              <w:snapToGrid w:val="0"/>
              <w:jc w:val="center"/>
              <w:rPr>
                <w:i/>
              </w:rPr>
            </w:pPr>
            <w:r w:rsidRPr="00201BDB">
              <w:rPr>
                <w:i/>
              </w:rPr>
              <w:t>Forestry</w:t>
            </w:r>
          </w:p>
          <w:p w14:paraId="018C7FC5" w14:textId="77777777" w:rsidR="00375A1E" w:rsidRPr="00201BDB" w:rsidRDefault="00375A1E" w:rsidP="00375A1E">
            <w:pPr>
              <w:adjustRightInd w:val="0"/>
              <w:snapToGrid w:val="0"/>
              <w:jc w:val="center"/>
              <w:rPr>
                <w:i/>
              </w:rPr>
            </w:pPr>
          </w:p>
        </w:tc>
        <w:tc>
          <w:tcPr>
            <w:tcW w:w="1701" w:type="dxa"/>
          </w:tcPr>
          <w:p w14:paraId="060E469E" w14:textId="4AEEB001" w:rsidR="00375A1E" w:rsidRPr="00201BDB" w:rsidRDefault="00375A1E" w:rsidP="00375A1E">
            <w:pPr>
              <w:adjustRightInd w:val="0"/>
              <w:snapToGrid w:val="0"/>
              <w:jc w:val="center"/>
            </w:pPr>
            <w:r w:rsidRPr="00201BDB">
              <w:t>No eligible</w:t>
            </w:r>
          </w:p>
        </w:tc>
      </w:tr>
    </w:tbl>
    <w:p w14:paraId="6199AF47" w14:textId="77777777" w:rsidR="00A60761" w:rsidRPr="00201BDB" w:rsidRDefault="00A60761" w:rsidP="00A60761">
      <w:pPr>
        <w:ind w:right="110"/>
      </w:pPr>
    </w:p>
    <w:p w14:paraId="5FE61414" w14:textId="77777777" w:rsidR="00A60761" w:rsidRPr="00201BDB" w:rsidRDefault="00A60761" w:rsidP="00A60761">
      <w:pPr>
        <w:ind w:right="110"/>
        <w:rPr>
          <w:b/>
        </w:rPr>
      </w:pPr>
      <w:r w:rsidRPr="00201BDB">
        <w:rPr>
          <w:b/>
        </w:rPr>
        <w:t>Conclusion and Safeguards Instruments Required:</w:t>
      </w:r>
    </w:p>
    <w:p w14:paraId="189D2294" w14:textId="77777777" w:rsidR="00A60761" w:rsidRPr="00201BDB" w:rsidRDefault="00A60761" w:rsidP="00A60761">
      <w:pPr>
        <w:ind w:right="110"/>
      </w:pPr>
    </w:p>
    <w:p w14:paraId="5F443D0A" w14:textId="77777777" w:rsidR="00A60761" w:rsidRPr="00201BDB" w:rsidRDefault="00A60761" w:rsidP="00A60761">
      <w:pPr>
        <w:ind w:right="110"/>
      </w:pPr>
      <w:r w:rsidRPr="00201BDB">
        <w:t>The sub project is classified as a Category ________ project as per Asian Infrastructure Investment Bank ESF, and the following safeguards instruments will be prepared:</w:t>
      </w:r>
    </w:p>
    <w:p w14:paraId="57E68817" w14:textId="52CB80B3" w:rsidR="00A60761" w:rsidRPr="00201BDB" w:rsidRDefault="00A60761" w:rsidP="00A60761">
      <w:pPr>
        <w:numPr>
          <w:ilvl w:val="0"/>
          <w:numId w:val="175"/>
        </w:numPr>
        <w:ind w:right="110"/>
      </w:pPr>
      <w:r w:rsidRPr="00201BDB">
        <w:t>___________</w:t>
      </w:r>
      <w:r w:rsidR="00032B78" w:rsidRPr="00201BDB">
        <w:t>_</w:t>
      </w:r>
      <w:r w:rsidRPr="00201BDB">
        <w:t>_</w:t>
      </w:r>
      <w:r w:rsidR="00032B78" w:rsidRPr="00201BDB">
        <w:t>_</w:t>
      </w:r>
      <w:r w:rsidRPr="00201BDB">
        <w:t>______________________________________________________</w:t>
      </w:r>
    </w:p>
    <w:p w14:paraId="41FFC3EE" w14:textId="0F5B9D6F" w:rsidR="00A60761" w:rsidRPr="00201BDB" w:rsidRDefault="00A60761" w:rsidP="00A60761">
      <w:pPr>
        <w:numPr>
          <w:ilvl w:val="0"/>
          <w:numId w:val="175"/>
        </w:numPr>
        <w:ind w:right="110"/>
      </w:pPr>
      <w:r w:rsidRPr="00201BDB">
        <w:t>____________________________________________________________________</w:t>
      </w:r>
    </w:p>
    <w:p w14:paraId="50B2CF2C" w14:textId="473E033B" w:rsidR="00A60761" w:rsidRPr="00201BDB" w:rsidRDefault="00A60761" w:rsidP="009B619D">
      <w:pPr>
        <w:numPr>
          <w:ilvl w:val="0"/>
          <w:numId w:val="175"/>
        </w:numPr>
        <w:ind w:right="110"/>
      </w:pPr>
      <w:r w:rsidRPr="00201BDB">
        <w:t>____________________________________________________________________</w:t>
      </w:r>
    </w:p>
    <w:p w14:paraId="76C29B28" w14:textId="40254E34" w:rsidR="00A60761" w:rsidRDefault="00A60761" w:rsidP="00A60761">
      <w:pPr>
        <w:numPr>
          <w:ilvl w:val="0"/>
          <w:numId w:val="175"/>
        </w:numPr>
        <w:ind w:right="110"/>
      </w:pPr>
      <w:r w:rsidRPr="00201BDB">
        <w:t>____________________________________________________________________</w:t>
      </w:r>
    </w:p>
    <w:p w14:paraId="1F5C180D" w14:textId="77777777" w:rsidR="00DD7002" w:rsidRDefault="00DD7002" w:rsidP="00DD7002">
      <w:pPr>
        <w:numPr>
          <w:ilvl w:val="0"/>
          <w:numId w:val="175"/>
        </w:numPr>
        <w:ind w:right="110"/>
      </w:pPr>
      <w:r w:rsidRPr="00201BDB">
        <w:t>____________________________________________________________________</w:t>
      </w:r>
    </w:p>
    <w:p w14:paraId="47EC0DB2" w14:textId="5821B0E0" w:rsidR="00D36BF5" w:rsidRPr="00201BDB" w:rsidRDefault="00A60761" w:rsidP="00E15CE3">
      <w:pPr>
        <w:pStyle w:val="ListParagraph"/>
        <w:spacing w:after="120" w:line="280" w:lineRule="atLeast"/>
        <w:ind w:left="398"/>
        <w:jc w:val="right"/>
        <w:rPr>
          <w:b/>
          <w:bCs/>
        </w:rPr>
      </w:pPr>
      <w:r w:rsidRPr="00201BDB">
        <w:rPr>
          <w:b/>
        </w:rPr>
        <w:tab/>
      </w:r>
      <w:r w:rsidRPr="00201BDB">
        <w:rPr>
          <w:b/>
        </w:rPr>
        <w:tab/>
      </w:r>
      <w:r w:rsidRPr="00201BDB">
        <w:rPr>
          <w:b/>
        </w:rPr>
        <w:tab/>
      </w:r>
      <w:r w:rsidRPr="00201BDB">
        <w:rPr>
          <w:b/>
        </w:rPr>
        <w:tab/>
      </w:r>
      <w:r w:rsidRPr="00201BDB">
        <w:rPr>
          <w:b/>
        </w:rPr>
        <w:tab/>
      </w:r>
      <w:r w:rsidRPr="00201BDB">
        <w:rPr>
          <w:b/>
        </w:rPr>
        <w:tab/>
      </w:r>
      <w:r w:rsidRPr="00201BDB">
        <w:rPr>
          <w:b/>
        </w:rPr>
        <w:tab/>
      </w:r>
      <w:r w:rsidRPr="00201BDB">
        <w:rPr>
          <w:b/>
        </w:rPr>
        <w:tab/>
      </w:r>
    </w:p>
    <w:sectPr w:rsidR="00D36BF5" w:rsidRPr="00201BDB" w:rsidSect="00E15CE3">
      <w:headerReference w:type="even" r:id="rId11"/>
      <w:headerReference w:type="default" r:id="rId12"/>
      <w:headerReference w:type="first" r:id="rId13"/>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D42A" w14:textId="77777777" w:rsidR="00D02869" w:rsidRDefault="00D02869" w:rsidP="00533F82">
      <w:r>
        <w:separator/>
      </w:r>
    </w:p>
  </w:endnote>
  <w:endnote w:type="continuationSeparator" w:id="0">
    <w:p w14:paraId="22E358AD" w14:textId="77777777" w:rsidR="00D02869" w:rsidRDefault="00D02869" w:rsidP="005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A0000007" w:usb1="00000000" w:usb2="00010000" w:usb3="00000000" w:csb0="0000011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oodford Bourne PRO">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25CD" w14:textId="77777777" w:rsidR="00D02869" w:rsidRDefault="00D02869" w:rsidP="00533F82">
      <w:r>
        <w:separator/>
      </w:r>
    </w:p>
  </w:footnote>
  <w:footnote w:type="continuationSeparator" w:id="0">
    <w:p w14:paraId="0D4F5DDD" w14:textId="77777777" w:rsidR="00D02869" w:rsidRDefault="00D02869" w:rsidP="00533F82">
      <w:r>
        <w:continuationSeparator/>
      </w:r>
    </w:p>
  </w:footnote>
  <w:footnote w:id="1">
    <w:p w14:paraId="4FD82D47" w14:textId="77777777" w:rsidR="00375A1E" w:rsidRPr="00252E12" w:rsidRDefault="00375A1E" w:rsidP="00293A00">
      <w:pPr>
        <w:spacing w:after="240"/>
        <w:rPr>
          <w:sz w:val="20"/>
          <w:szCs w:val="20"/>
        </w:rPr>
      </w:pPr>
      <w:r w:rsidRPr="00252E12">
        <w:rPr>
          <w:rStyle w:val="FootnoteReference"/>
          <w:sz w:val="20"/>
          <w:szCs w:val="20"/>
        </w:rPr>
        <w:footnoteRef/>
      </w:r>
      <w:r w:rsidRPr="00252E12">
        <w:rPr>
          <w:sz w:val="20"/>
          <w:szCs w:val="20"/>
        </w:rPr>
        <w:t xml:space="preserve"> Sensitive (i.e., a potential impact is considered sensitive if it may be irreversible - e.g., lead to loss of a major natural habitat, or raise issues when a project includes the manufacture, use, or disposal of environmentally significant quantities of pest control products);</w:t>
      </w:r>
    </w:p>
  </w:footnote>
  <w:footnote w:id="2">
    <w:p w14:paraId="334DD2BD" w14:textId="77777777" w:rsidR="00375A1E" w:rsidRDefault="00375A1E" w:rsidP="00293A00">
      <w:pPr>
        <w:pStyle w:val="PDSAnnexHeading"/>
        <w:keepNext w:val="0"/>
        <w:spacing w:after="0"/>
        <w:jc w:val="left"/>
      </w:pPr>
      <w:r w:rsidRPr="00252E12">
        <w:rPr>
          <w:rStyle w:val="FootnoteReference"/>
          <w:b w:val="0"/>
          <w:bCs/>
          <w:sz w:val="20"/>
        </w:rPr>
        <w:footnoteRef/>
      </w:r>
      <w:r w:rsidRPr="00252E12">
        <w:rPr>
          <w:b w:val="0"/>
          <w:sz w:val="20"/>
        </w:rPr>
        <w:t xml:space="preserve"> Examples of projects where the impacts are likely to have</w:t>
      </w:r>
      <w:r w:rsidRPr="005141B4">
        <w:rPr>
          <w:b w:val="0"/>
          <w:sz w:val="20"/>
        </w:rPr>
        <w:t xml:space="preserve"> significant adverse environmental impacts that are sensitive, diverse or unprecedented are large scale infrastructure </w:t>
      </w:r>
      <w:r w:rsidRPr="005141B4">
        <w:rPr>
          <w:b w:val="0"/>
          <w:sz w:val="20"/>
          <w:lang w:eastAsia="zh-CN"/>
        </w:rPr>
        <w:t xml:space="preserve">such as construction of new roads, railways, power plants, </w:t>
      </w:r>
      <w:r w:rsidRPr="005141B4">
        <w:rPr>
          <w:b w:val="0"/>
          <w:sz w:val="20"/>
        </w:rPr>
        <w:t xml:space="preserve">major urban development, water treatment, waste water treatment plants and solid waste collection and disposal </w:t>
      </w:r>
      <w:r w:rsidRPr="005141B4">
        <w:rPr>
          <w:b w:val="0"/>
          <w:sz w:val="20"/>
          <w:lang w:eastAsia="zh-CN"/>
        </w:rPr>
        <w:t>etc.</w:t>
      </w:r>
    </w:p>
  </w:footnote>
  <w:footnote w:id="3">
    <w:p w14:paraId="41437817" w14:textId="77777777" w:rsidR="00375A1E" w:rsidRDefault="00375A1E" w:rsidP="00293A00">
      <w:pPr>
        <w:pStyle w:val="PDSAnnexHeading"/>
        <w:keepNext w:val="0"/>
        <w:spacing w:after="0"/>
        <w:jc w:val="left"/>
      </w:pPr>
      <w:r w:rsidRPr="005141B4">
        <w:rPr>
          <w:rStyle w:val="FootnoteReference"/>
          <w:b w:val="0"/>
          <w:bCs/>
        </w:rPr>
        <w:footnoteRef/>
      </w:r>
      <w:r w:rsidRPr="005141B4">
        <w:rPr>
          <w:b w:val="0"/>
          <w:sz w:val="20"/>
        </w:rPr>
        <w:t xml:space="preserve"> Examples of projects likely to have minimal or no adverse environmental impacts are supply of goods and services, technical assistance, simple repair of damaged structures etc., </w:t>
      </w:r>
    </w:p>
  </w:footnote>
  <w:footnote w:id="4">
    <w:p w14:paraId="77B866BD" w14:textId="77777777" w:rsidR="00375A1E" w:rsidRDefault="00375A1E" w:rsidP="00293A00">
      <w:pPr>
        <w:pStyle w:val="PDSAnnexHeading"/>
        <w:keepNext w:val="0"/>
        <w:spacing w:after="0"/>
        <w:jc w:val="left"/>
      </w:pPr>
      <w:r w:rsidRPr="005141B4">
        <w:rPr>
          <w:rStyle w:val="FootnoteReference"/>
          <w:b w:val="0"/>
          <w:bCs/>
        </w:rPr>
        <w:footnoteRef/>
      </w:r>
      <w:r w:rsidRPr="005141B4">
        <w:rPr>
          <w:b w:val="0"/>
          <w:sz w:val="20"/>
        </w:rPr>
        <w:t xml:space="preserve"> </w:t>
      </w:r>
      <w:r w:rsidRPr="005141B4">
        <w:rPr>
          <w:b w:val="0"/>
          <w:sz w:val="20"/>
          <w:lang w:eastAsia="zh-CN"/>
        </w:rPr>
        <w:t>P</w:t>
      </w:r>
      <w:r w:rsidRPr="005141B4">
        <w:rPr>
          <w:b w:val="0"/>
          <w:sz w:val="20"/>
        </w:rPr>
        <w:t xml:space="preserve">rojects that do not fall either within as a Category A or Category C can be considered as Category B. Examples of category B sub-projects include small scale </w:t>
      </w:r>
      <w:r w:rsidRPr="005141B4">
        <w:rPr>
          <w:b w:val="0"/>
          <w:i/>
          <w:sz w:val="20"/>
        </w:rPr>
        <w:t xml:space="preserve">in-situ </w:t>
      </w:r>
      <w:r w:rsidRPr="005141B4">
        <w:rPr>
          <w:b w:val="0"/>
          <w:sz w:val="20"/>
        </w:rPr>
        <w:t>reconstruction of infrastructure projects such as road rehabilitation and rural water supply and sanitation, small schools, rural health clinics etc.</w:t>
      </w:r>
    </w:p>
  </w:footnote>
  <w:footnote w:id="5">
    <w:p w14:paraId="48EE2A93" w14:textId="77777777" w:rsidR="00375A1E" w:rsidRDefault="00375A1E" w:rsidP="00293A00">
      <w:pPr>
        <w:spacing w:after="240"/>
      </w:pPr>
      <w:r w:rsidRPr="00252E12">
        <w:rPr>
          <w:rStyle w:val="FootnoteReference"/>
          <w:sz w:val="20"/>
          <w:szCs w:val="20"/>
        </w:rPr>
        <w:footnoteRef/>
      </w:r>
      <w:r w:rsidRPr="00252E12">
        <w:rPr>
          <w:sz w:val="20"/>
          <w:szCs w:val="20"/>
        </w:rPr>
        <w:t xml:space="preserve"> Generally, </w:t>
      </w:r>
      <w:r>
        <w:rPr>
          <w:sz w:val="20"/>
          <w:szCs w:val="20"/>
        </w:rPr>
        <w:t xml:space="preserve">sub </w:t>
      </w:r>
      <w:r w:rsidRPr="00252E12">
        <w:rPr>
          <w:sz w:val="20"/>
          <w:szCs w:val="20"/>
        </w:rPr>
        <w:t xml:space="preserve">projects with significant resettlement-related impacts should be categorized as A. Application of judgment is necessary in assessing the potential significance of resettlement-related impacts, which vary in scope and scale from </w:t>
      </w:r>
      <w:r>
        <w:rPr>
          <w:sz w:val="20"/>
          <w:szCs w:val="20"/>
        </w:rPr>
        <w:t xml:space="preserve">sub </w:t>
      </w:r>
      <w:r w:rsidRPr="00252E12">
        <w:rPr>
          <w:sz w:val="20"/>
          <w:szCs w:val="20"/>
        </w:rPr>
        <w:t xml:space="preserve">project to </w:t>
      </w:r>
      <w:r>
        <w:rPr>
          <w:sz w:val="20"/>
          <w:szCs w:val="20"/>
        </w:rPr>
        <w:t xml:space="preserve">sub </w:t>
      </w:r>
      <w:r w:rsidRPr="00252E12">
        <w:rPr>
          <w:sz w:val="20"/>
          <w:szCs w:val="20"/>
        </w:rPr>
        <w:t xml:space="preserve">project. </w:t>
      </w:r>
      <w:r>
        <w:rPr>
          <w:sz w:val="20"/>
          <w:szCs w:val="20"/>
        </w:rPr>
        <w:t>Subp</w:t>
      </w:r>
      <w:r w:rsidRPr="00252E12">
        <w:rPr>
          <w:sz w:val="20"/>
          <w:szCs w:val="20"/>
        </w:rPr>
        <w:t xml:space="preserve">rojects that would require physical relocation of residents or businesses, as well as </w:t>
      </w:r>
      <w:r>
        <w:rPr>
          <w:sz w:val="20"/>
          <w:szCs w:val="20"/>
        </w:rPr>
        <w:t xml:space="preserve">sub </w:t>
      </w:r>
      <w:r w:rsidRPr="00252E12">
        <w:rPr>
          <w:sz w:val="20"/>
          <w:szCs w:val="20"/>
        </w:rPr>
        <w:t xml:space="preserve">projects that would cause any individuals to lose more than 10 percent of their productive land area, often are categorized as A. Scale may also be a factor, even when the significance of impacts is relatively minor. </w:t>
      </w:r>
      <w:r>
        <w:rPr>
          <w:sz w:val="20"/>
          <w:szCs w:val="20"/>
        </w:rPr>
        <w:t>Sub p</w:t>
      </w:r>
      <w:r w:rsidRPr="00252E12">
        <w:rPr>
          <w:sz w:val="20"/>
          <w:szCs w:val="20"/>
        </w:rPr>
        <w:t>rojects affecting whole communities or relatively large numbers of persons (for example, more than 1,000 in total) may warrant categorization as A, especially for projects in which implementation capacity is likely to be weak.</w:t>
      </w:r>
      <w:r>
        <w:rPr>
          <w:sz w:val="20"/>
          <w:szCs w:val="20"/>
        </w:rPr>
        <w:t xml:space="preserve"> Sub p</w:t>
      </w:r>
      <w:r w:rsidRPr="00252E12">
        <w:rPr>
          <w:sz w:val="20"/>
          <w:szCs w:val="20"/>
        </w:rPr>
        <w:t>rojects that would require relocation of Indigenous Peoples, that would restrict their access to traditional lands or resources, or that would seek to impose changes to Indigenous Peoples’ traditional institutions, are always likely to be categorized as A.</w:t>
      </w:r>
    </w:p>
  </w:footnote>
  <w:footnote w:id="6">
    <w:p w14:paraId="4DCDD2DB" w14:textId="77777777" w:rsidR="00375A1E" w:rsidRDefault="00375A1E" w:rsidP="00293A00">
      <w:pPr>
        <w:pStyle w:val="PDSAnnexHeading"/>
        <w:keepNext w:val="0"/>
        <w:spacing w:after="0"/>
        <w:jc w:val="left"/>
      </w:pPr>
      <w:r w:rsidRPr="005141B4">
        <w:rPr>
          <w:rStyle w:val="FootnoteReference"/>
          <w:b w:val="0"/>
          <w:bCs/>
        </w:rPr>
        <w:footnoteRef/>
      </w:r>
      <w:r w:rsidRPr="005141B4">
        <w:rPr>
          <w:b w:val="0"/>
          <w:sz w:val="20"/>
        </w:rPr>
        <w:t xml:space="preserve"> Examples of physical cultural resources are archaeological or historical sites, including historic urban areas, religious monuments, structures and/or cemeteries particularly sites recognized by the government. </w:t>
      </w:r>
    </w:p>
  </w:footnote>
  <w:footnote w:id="7">
    <w:p w14:paraId="053FE2D5" w14:textId="77777777" w:rsidR="00375A1E" w:rsidRDefault="00375A1E" w:rsidP="00293A00">
      <w:pPr>
        <w:pStyle w:val="FootnoteText"/>
      </w:pPr>
      <w:r>
        <w:rPr>
          <w:rStyle w:val="FootnoteReference"/>
        </w:rPr>
        <w:footnoteRef/>
      </w:r>
      <w:r>
        <w:t xml:space="preserve"> Subprojects that significantly convert or degrade c</w:t>
      </w:r>
      <w:r w:rsidRPr="005141B4">
        <w:t xml:space="preserve">ritical natural habitats </w:t>
      </w:r>
      <w:r>
        <w:t>such as</w:t>
      </w:r>
      <w:r w:rsidRPr="005141B4">
        <w:t xml:space="preserve"> legally protected, officially proposed for protection, identified by authoritative sources for their high conservation value, or recognized as protected by traditional local communities</w:t>
      </w:r>
      <w:r>
        <w:t>, are ineligible for Bank financing</w:t>
      </w:r>
      <w:r w:rsidRPr="005141B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CA95" w14:textId="484DFC7B" w:rsidR="00EE763F" w:rsidRPr="00FB5C3C" w:rsidRDefault="00EE763F" w:rsidP="007D098F">
    <w:pPr>
      <w:pStyle w:val="Header"/>
    </w:pPr>
    <w:r>
      <w:t xml:space="preserve">Section </w:t>
    </w:r>
    <w:r>
      <w:rPr>
        <w:rFonts w:eastAsiaTheme="minorEastAsia" w:hint="eastAsia"/>
        <w:lang w:eastAsia="zh-CN"/>
      </w:rPr>
      <w:t>IX</w:t>
    </w:r>
    <w:r>
      <w:t>. Notification of Intention to Award and Beneficial Ownership Form</w:t>
    </w:r>
    <w:r>
      <w:tab/>
    </w:r>
    <w:r>
      <w:fldChar w:fldCharType="begin"/>
    </w:r>
    <w:r>
      <w:instrText xml:space="preserve"> PAGE   \* MERGEFORMAT </w:instrText>
    </w:r>
    <w:r>
      <w:fldChar w:fldCharType="separate"/>
    </w:r>
    <w:r w:rsidR="00E15CE3">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C114" w14:textId="223E65CB" w:rsidR="00EE763F" w:rsidRPr="005F4334" w:rsidRDefault="005F4334" w:rsidP="00EB31D1">
    <w:r>
      <w:rPr>
        <w:noProof/>
        <w:u w:val="single"/>
        <w:lang w:bidi="km-KH"/>
      </w:rPr>
      <mc:AlternateContent>
        <mc:Choice Requires="wps">
          <w:drawing>
            <wp:anchor distT="0" distB="0" distL="114300" distR="114300" simplePos="0" relativeHeight="251676672" behindDoc="0" locked="0" layoutInCell="1" allowOverlap="1" wp14:anchorId="56F30BC4" wp14:editId="1649FF40">
              <wp:simplePos x="0" y="0"/>
              <wp:positionH relativeFrom="page">
                <wp:align>left</wp:align>
              </wp:positionH>
              <wp:positionV relativeFrom="paragraph">
                <wp:posOffset>-124460</wp:posOffset>
              </wp:positionV>
              <wp:extent cx="444789" cy="7140633"/>
              <wp:effectExtent l="0" t="0" r="0" b="3175"/>
              <wp:wrapNone/>
              <wp:docPr id="41" name="Rectangle 41"/>
              <wp:cNvGraphicFramePr/>
              <a:graphic xmlns:a="http://schemas.openxmlformats.org/drawingml/2006/main">
                <a:graphicData uri="http://schemas.microsoft.com/office/word/2010/wordprocessingShape">
                  <wps:wsp>
                    <wps:cNvSpPr/>
                    <wps:spPr>
                      <a:xfrm>
                        <a:off x="0" y="0"/>
                        <a:ext cx="444789" cy="7140633"/>
                      </a:xfrm>
                      <a:prstGeom prst="rect">
                        <a:avLst/>
                      </a:pr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D881" id="Rectangle 41" o:spid="_x0000_s1026" style="position:absolute;margin-left:0;margin-top:-9.8pt;width:35pt;height:562.2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" fillcolor="white [3212]" stroked="f" strokeweight="1pt">
              <v:fill opacity="49087f"/>
              <w10:wrap anchorx="page"/>
            </v:rect>
          </w:pict>
        </mc:Fallback>
      </mc:AlternateContent>
    </w:r>
    <w:r>
      <w:rPr>
        <w:noProof/>
        <w:lang w:bidi="km-KH"/>
      </w:rPr>
      <mc:AlternateContent>
        <mc:Choice Requires="wps">
          <w:drawing>
            <wp:anchor distT="0" distB="0" distL="114300" distR="114300" simplePos="0" relativeHeight="251675648" behindDoc="0" locked="0" layoutInCell="1" allowOverlap="1" wp14:anchorId="2C9C4E98" wp14:editId="09948852">
              <wp:simplePos x="0" y="0"/>
              <wp:positionH relativeFrom="column">
                <wp:posOffset>-658801</wp:posOffset>
              </wp:positionH>
              <wp:positionV relativeFrom="paragraph">
                <wp:posOffset>8718449</wp:posOffset>
              </wp:positionV>
              <wp:extent cx="2711450" cy="669156"/>
              <wp:effectExtent l="0" t="0" r="0" b="0"/>
              <wp:wrapNone/>
              <wp:docPr id="47" name="Rectangle 47"/>
              <wp:cNvGraphicFramePr/>
              <a:graphic xmlns:a="http://schemas.openxmlformats.org/drawingml/2006/main">
                <a:graphicData uri="http://schemas.microsoft.com/office/word/2010/wordprocessingShape">
                  <wps:wsp>
                    <wps:cNvSpPr/>
                    <wps:spPr>
                      <a:xfrm>
                        <a:off x="0" y="0"/>
                        <a:ext cx="2711450" cy="66915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FB08" id="Rectangle 47" o:spid="_x0000_s1026" style="position:absolute;margin-left:-51.85pt;margin-top:686.5pt;width:213.5pt;height:5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" stroked="f" strokeweight="1pt">
              <v:fill r:id="rId2" o:title="" recolor="t" rotate="t" type="frame"/>
            </v:rect>
          </w:pict>
        </mc:Fallback>
      </mc:AlternateContent>
    </w:r>
    <w:r w:rsidRPr="00263D57">
      <w:rPr>
        <w:noProof/>
        <w:u w:val="single"/>
        <w:lang w:bidi="km-KH"/>
      </w:rPr>
      <mc:AlternateContent>
        <mc:Choice Requires="wps">
          <w:drawing>
            <wp:anchor distT="0" distB="0" distL="114300" distR="114300" simplePos="0" relativeHeight="251673600" behindDoc="0" locked="0" layoutInCell="1" allowOverlap="1" wp14:anchorId="5E94D35D" wp14:editId="0E7D70C7">
              <wp:simplePos x="0" y="0"/>
              <wp:positionH relativeFrom="column">
                <wp:posOffset>4812665</wp:posOffset>
              </wp:positionH>
              <wp:positionV relativeFrom="paragraph">
                <wp:posOffset>8923242</wp:posOffset>
              </wp:positionV>
              <wp:extent cx="1071880" cy="356870"/>
              <wp:effectExtent l="0" t="0" r="0" b="5080"/>
              <wp:wrapNone/>
              <wp:docPr id="48" name="Text Box 48"/>
              <wp:cNvGraphicFramePr/>
              <a:graphic xmlns:a="http://schemas.openxmlformats.org/drawingml/2006/main">
                <a:graphicData uri="http://schemas.microsoft.com/office/word/2010/wordprocessingShape">
                  <wps:wsp>
                    <wps:cNvSpPr txBox="1"/>
                    <wps:spPr>
                      <a:xfrm>
                        <a:off x="0" y="0"/>
                        <a:ext cx="1071880" cy="356870"/>
                      </a:xfrm>
                      <a:prstGeom prst="rect">
                        <a:avLst/>
                      </a:prstGeom>
                      <a:noFill/>
                      <a:ln w="6350">
                        <a:noFill/>
                      </a:ln>
                    </wps:spPr>
                    <wps:txb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4D35D" id="_x0000_t202" coordsize="21600,21600" o:spt="202" path="m,l,21600r21600,l21600,xe">
              <v:stroke joinstyle="miter"/>
              <v:path gradientshapeok="t" o:connecttype="rect"/>
            </v:shapetype>
            <v:shape id="Text Box 48" o:spid="_x0000_s1026" type="#_x0000_t202" style="position:absolute;margin-left:378.95pt;margin-top:702.6pt;width:84.4pt;height:2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" filled="f" stroked="f" strokeweight=".5pt">
              <v:textbo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D3BD" w14:textId="77777777" w:rsidR="00EE763F" w:rsidRPr="00FB5C3C" w:rsidRDefault="00000000" w:rsidP="0092449A">
    <w:pPr>
      <w:pStyle w:val="Header"/>
      <w:pBdr>
        <w:bottom w:val="single" w:sz="4" w:space="0" w:color="auto"/>
      </w:pBdr>
    </w:pPr>
    <w:sdt>
      <w:sdtPr>
        <w:id w:val="970247691"/>
        <w:docPartObj>
          <w:docPartGallery w:val="Page Numbers (Top of Page)"/>
          <w:docPartUnique/>
        </w:docPartObj>
      </w:sdtPr>
      <w:sdtEndPr>
        <w:rPr>
          <w:noProof/>
        </w:rPr>
      </w:sdtEndPr>
      <w:sdtContent>
        <w:r w:rsidR="00EE763F">
          <w:t xml:space="preserve">Section </w:t>
        </w:r>
        <w:r w:rsidR="00EE763F">
          <w:rPr>
            <w:rFonts w:eastAsiaTheme="minorEastAsia" w:hint="eastAsia"/>
            <w:lang w:eastAsia="zh-CN"/>
          </w:rPr>
          <w:t>IX Notification of Intention to Award Form and Beneficial Ownership Form</w:t>
        </w:r>
        <w:r w:rsidR="00EE763F">
          <w:tab/>
        </w:r>
        <w:r w:rsidR="00EE763F">
          <w:fldChar w:fldCharType="begin"/>
        </w:r>
        <w:r w:rsidR="00EE763F">
          <w:instrText xml:space="preserve"> PAGE   \* MERGEFORMAT </w:instrText>
        </w:r>
        <w:r w:rsidR="00EE763F">
          <w:fldChar w:fldCharType="separate"/>
        </w:r>
        <w:r w:rsidR="00EE763F">
          <w:rPr>
            <w:noProof/>
          </w:rPr>
          <w:t>175</w:t>
        </w:r>
        <w:r w:rsidR="00EE763F">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4E2276"/>
    <w:lvl w:ilvl="0">
      <w:start w:val="1"/>
      <w:numFmt w:val="decimal"/>
      <w:pStyle w:val="ListNumber"/>
      <w:lvlText w:val="%1."/>
      <w:lvlJc w:val="left"/>
      <w:pPr>
        <w:tabs>
          <w:tab w:val="num" w:pos="142"/>
        </w:tabs>
        <w:ind w:left="142" w:hanging="360"/>
      </w:pPr>
      <w:rPr>
        <w:rFonts w:ascii="Arial" w:hAnsi="Arial" w:cs="Arial" w:hint="default"/>
        <w:b w:val="0"/>
        <w:sz w:val="20"/>
        <w:szCs w:val="20"/>
      </w:rPr>
    </w:lvl>
  </w:abstractNum>
  <w:abstractNum w:abstractNumId="1" w15:restartNumberingAfterBreak="0">
    <w:nsid w:val="00DA58D7"/>
    <w:multiLevelType w:val="hybridMultilevel"/>
    <w:tmpl w:val="E52665F2"/>
    <w:lvl w:ilvl="0" w:tplc="D868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7B67"/>
    <w:multiLevelType w:val="hybridMultilevel"/>
    <w:tmpl w:val="D30C2BA2"/>
    <w:lvl w:ilvl="0" w:tplc="0F70A5E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4456D2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025A8E"/>
    <w:multiLevelType w:val="hybridMultilevel"/>
    <w:tmpl w:val="12C44FC2"/>
    <w:lvl w:ilvl="0" w:tplc="FFFFFFFF">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F4D69"/>
    <w:multiLevelType w:val="hybridMultilevel"/>
    <w:tmpl w:val="9A120ACC"/>
    <w:lvl w:ilvl="0" w:tplc="F90A8C3A">
      <w:start w:val="1"/>
      <w:numFmt w:val="bullet"/>
      <w:lvlText w:val=""/>
      <w:lvlJc w:val="left"/>
      <w:pPr>
        <w:ind w:left="2280" w:hanging="360"/>
      </w:pPr>
      <w:rPr>
        <w:rFonts w:ascii="Symbol" w:hAnsi="Symbol" w:hint="default"/>
      </w:rPr>
    </w:lvl>
    <w:lvl w:ilvl="1" w:tplc="40090003">
      <w:start w:val="1"/>
      <w:numFmt w:val="bullet"/>
      <w:lvlText w:val="o"/>
      <w:lvlJc w:val="left"/>
      <w:pPr>
        <w:ind w:left="1299" w:hanging="360"/>
      </w:pPr>
      <w:rPr>
        <w:rFonts w:ascii="Courier New" w:hAnsi="Courier New" w:cs="Courier New" w:hint="default"/>
      </w:rPr>
    </w:lvl>
    <w:lvl w:ilvl="2" w:tplc="4DFE9552">
      <w:start w:val="1"/>
      <w:numFmt w:val="bullet"/>
      <w:lvlText w:val="▪"/>
      <w:lvlJc w:val="left"/>
      <w:pPr>
        <w:ind w:left="201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4CE8A">
      <w:start w:val="2"/>
      <w:numFmt w:val="bullet"/>
      <w:lvlText w:val="-"/>
      <w:lvlJc w:val="left"/>
      <w:pPr>
        <w:ind w:left="2739" w:hanging="360"/>
      </w:pPr>
      <w:rPr>
        <w:rFonts w:ascii="Arial" w:eastAsia="Arial" w:hAnsi="Arial" w:cs="Arial" w:hint="default"/>
      </w:rPr>
    </w:lvl>
    <w:lvl w:ilvl="4" w:tplc="40090003" w:tentative="1">
      <w:start w:val="1"/>
      <w:numFmt w:val="bullet"/>
      <w:lvlText w:val="o"/>
      <w:lvlJc w:val="left"/>
      <w:pPr>
        <w:ind w:left="3459" w:hanging="360"/>
      </w:pPr>
      <w:rPr>
        <w:rFonts w:ascii="Courier New" w:hAnsi="Courier New" w:cs="Courier New" w:hint="default"/>
      </w:rPr>
    </w:lvl>
    <w:lvl w:ilvl="5" w:tplc="40090005" w:tentative="1">
      <w:start w:val="1"/>
      <w:numFmt w:val="bullet"/>
      <w:lvlText w:val=""/>
      <w:lvlJc w:val="left"/>
      <w:pPr>
        <w:ind w:left="4179" w:hanging="360"/>
      </w:pPr>
      <w:rPr>
        <w:rFonts w:ascii="Wingdings" w:hAnsi="Wingdings" w:hint="default"/>
      </w:rPr>
    </w:lvl>
    <w:lvl w:ilvl="6" w:tplc="40090001" w:tentative="1">
      <w:start w:val="1"/>
      <w:numFmt w:val="bullet"/>
      <w:lvlText w:val=""/>
      <w:lvlJc w:val="left"/>
      <w:pPr>
        <w:ind w:left="4899" w:hanging="360"/>
      </w:pPr>
      <w:rPr>
        <w:rFonts w:ascii="Symbol" w:hAnsi="Symbol" w:hint="default"/>
      </w:rPr>
    </w:lvl>
    <w:lvl w:ilvl="7" w:tplc="40090003" w:tentative="1">
      <w:start w:val="1"/>
      <w:numFmt w:val="bullet"/>
      <w:lvlText w:val="o"/>
      <w:lvlJc w:val="left"/>
      <w:pPr>
        <w:ind w:left="5619" w:hanging="360"/>
      </w:pPr>
      <w:rPr>
        <w:rFonts w:ascii="Courier New" w:hAnsi="Courier New" w:cs="Courier New" w:hint="default"/>
      </w:rPr>
    </w:lvl>
    <w:lvl w:ilvl="8" w:tplc="40090005" w:tentative="1">
      <w:start w:val="1"/>
      <w:numFmt w:val="bullet"/>
      <w:lvlText w:val=""/>
      <w:lvlJc w:val="left"/>
      <w:pPr>
        <w:ind w:left="6339" w:hanging="360"/>
      </w:pPr>
      <w:rPr>
        <w:rFonts w:ascii="Wingdings" w:hAnsi="Wingdings" w:hint="default"/>
      </w:rPr>
    </w:lvl>
  </w:abstractNum>
  <w:abstractNum w:abstractNumId="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8676E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0" w15:restartNumberingAfterBreak="0">
    <w:nsid w:val="0DA81AEC"/>
    <w:multiLevelType w:val="hybridMultilevel"/>
    <w:tmpl w:val="0CEE6F14"/>
    <w:lvl w:ilvl="0" w:tplc="A25AD886">
      <w:start w:val="1"/>
      <w:numFmt w:val="lowerLetter"/>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EE62DD5"/>
    <w:multiLevelType w:val="hybridMultilevel"/>
    <w:tmpl w:val="C4963C76"/>
    <w:lvl w:ilvl="0" w:tplc="FDCC105A">
      <w:start w:val="1"/>
      <w:numFmt w:val="upperRoman"/>
      <w:pStyle w:val="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66617"/>
    <w:multiLevelType w:val="hybridMultilevel"/>
    <w:tmpl w:val="FEE412BC"/>
    <w:lvl w:ilvl="0" w:tplc="B1E420D6">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F264D93"/>
    <w:multiLevelType w:val="hybridMultilevel"/>
    <w:tmpl w:val="3AAC4A22"/>
    <w:lvl w:ilvl="0" w:tplc="FFFFFFFF">
      <w:start w:val="1"/>
      <w:numFmt w:val="lowerLetter"/>
      <w:lvlText w:val="%1)"/>
      <w:lvlJc w:val="left"/>
      <w:pPr>
        <w:ind w:left="2912" w:hanging="360"/>
      </w:pPr>
      <w:rPr>
        <w:rFonts w:hint="default"/>
        <w:b w:val="0"/>
        <w:bCs w:val="0"/>
      </w:rPr>
    </w:lvl>
    <w:lvl w:ilvl="1" w:tplc="FFFFFFFF" w:tentative="1">
      <w:start w:val="1"/>
      <w:numFmt w:val="lowerLetter"/>
      <w:lvlText w:val="%2."/>
      <w:lvlJc w:val="left"/>
      <w:pPr>
        <w:ind w:left="244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3882" w:hanging="360"/>
      </w:pPr>
    </w:lvl>
    <w:lvl w:ilvl="4" w:tplc="FFFFFFFF" w:tentative="1">
      <w:start w:val="1"/>
      <w:numFmt w:val="lowerLetter"/>
      <w:lvlText w:val="%5."/>
      <w:lvlJc w:val="left"/>
      <w:pPr>
        <w:ind w:left="4602" w:hanging="360"/>
      </w:pPr>
    </w:lvl>
    <w:lvl w:ilvl="5" w:tplc="FFFFFFFF" w:tentative="1">
      <w:start w:val="1"/>
      <w:numFmt w:val="lowerRoman"/>
      <w:lvlText w:val="%6."/>
      <w:lvlJc w:val="right"/>
      <w:pPr>
        <w:ind w:left="5322" w:hanging="180"/>
      </w:pPr>
    </w:lvl>
    <w:lvl w:ilvl="6" w:tplc="FFFFFFFF" w:tentative="1">
      <w:start w:val="1"/>
      <w:numFmt w:val="decimal"/>
      <w:lvlText w:val="%7."/>
      <w:lvlJc w:val="left"/>
      <w:pPr>
        <w:ind w:left="6042" w:hanging="360"/>
      </w:pPr>
    </w:lvl>
    <w:lvl w:ilvl="7" w:tplc="FFFFFFFF" w:tentative="1">
      <w:start w:val="1"/>
      <w:numFmt w:val="lowerLetter"/>
      <w:lvlText w:val="%8."/>
      <w:lvlJc w:val="left"/>
      <w:pPr>
        <w:ind w:left="6762" w:hanging="360"/>
      </w:pPr>
    </w:lvl>
    <w:lvl w:ilvl="8" w:tplc="FFFFFFFF" w:tentative="1">
      <w:start w:val="1"/>
      <w:numFmt w:val="lowerRoman"/>
      <w:lvlText w:val="%9."/>
      <w:lvlJc w:val="right"/>
      <w:pPr>
        <w:ind w:left="7482" w:hanging="180"/>
      </w:pPr>
    </w:lvl>
  </w:abstractNum>
  <w:abstractNum w:abstractNumId="1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036849"/>
    <w:multiLevelType w:val="hybridMultilevel"/>
    <w:tmpl w:val="15C0C080"/>
    <w:lvl w:ilvl="0" w:tplc="06A8A34C">
      <w:start w:val="1"/>
      <w:numFmt w:val="decimal"/>
      <w:pStyle w:val="1"/>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FC1E44"/>
    <w:multiLevelType w:val="hybridMultilevel"/>
    <w:tmpl w:val="D2DE2916"/>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8"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30D1069"/>
    <w:multiLevelType w:val="multilevel"/>
    <w:tmpl w:val="75665E6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590315"/>
    <w:multiLevelType w:val="hybridMultilevel"/>
    <w:tmpl w:val="CE368884"/>
    <w:lvl w:ilvl="0" w:tplc="85547EB6">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F33206"/>
    <w:multiLevelType w:val="hybridMultilevel"/>
    <w:tmpl w:val="DD9AE342"/>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24" w15:restartNumberingAfterBreak="0">
    <w:nsid w:val="163942E1"/>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25"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E13F1A"/>
    <w:multiLevelType w:val="hybridMultilevel"/>
    <w:tmpl w:val="42809CE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8" w15:restartNumberingAfterBreak="0">
    <w:nsid w:val="188136E6"/>
    <w:multiLevelType w:val="hybridMultilevel"/>
    <w:tmpl w:val="A2425F30"/>
    <w:lvl w:ilvl="0" w:tplc="BD26D16C">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19E110E0"/>
    <w:multiLevelType w:val="hybridMultilevel"/>
    <w:tmpl w:val="5C06CDBA"/>
    <w:lvl w:ilvl="0" w:tplc="40090005">
      <w:start w:val="1"/>
      <w:numFmt w:val="bullet"/>
      <w:lvlText w:val=""/>
      <w:lvlJc w:val="left"/>
      <w:pPr>
        <w:ind w:left="2835" w:hanging="567"/>
      </w:pPr>
      <w:rPr>
        <w:rFonts w:ascii="Wingdings" w:hAnsi="Wingdings" w:hint="default"/>
        <w:lang w:val="en-US" w:eastAsia="en-US" w:bidi="ar-SA"/>
      </w:rPr>
    </w:lvl>
    <w:lvl w:ilvl="1" w:tplc="40090003">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30"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31"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C1214BE"/>
    <w:multiLevelType w:val="multilevel"/>
    <w:tmpl w:val="4CF26FF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4F3869"/>
    <w:multiLevelType w:val="hybridMultilevel"/>
    <w:tmpl w:val="C01C86F8"/>
    <w:lvl w:ilvl="0" w:tplc="40090017">
      <w:start w:val="1"/>
      <w:numFmt w:val="lowerLetter"/>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C9834F4"/>
    <w:multiLevelType w:val="multilevel"/>
    <w:tmpl w:val="A7D64C34"/>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b w:val="0"/>
        <w:bCs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D950E58"/>
    <w:multiLevelType w:val="multilevel"/>
    <w:tmpl w:val="F05CBEF0"/>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1DEB7C28"/>
    <w:multiLevelType w:val="hybridMultilevel"/>
    <w:tmpl w:val="F1725F38"/>
    <w:lvl w:ilvl="0" w:tplc="712047DC">
      <w:start w:val="1"/>
      <w:numFmt w:val="lowerRoman"/>
      <w:lvlText w:val="(%1)"/>
      <w:lvlJc w:val="left"/>
      <w:pPr>
        <w:ind w:left="1080" w:hanging="360"/>
      </w:pPr>
      <w:rPr>
        <w:rFonts w:cs="Times New Roman"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E0F50AD"/>
    <w:multiLevelType w:val="multilevel"/>
    <w:tmpl w:val="CA9C4C08"/>
    <w:lvl w:ilvl="0">
      <w:start w:val="1"/>
      <w:numFmt w:val="lowerLetter"/>
      <w:lvlText w:val="(%1)"/>
      <w:lvlJc w:val="left"/>
      <w:pPr>
        <w:ind w:left="1530" w:hanging="720"/>
      </w:pPr>
      <w:rPr>
        <w:rFonts w:hint="default"/>
        <w:b w:val="0"/>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0" w15:restartNumberingAfterBreak="0">
    <w:nsid w:val="1E107470"/>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1" w15:restartNumberingAfterBreak="0">
    <w:nsid w:val="1F51271F"/>
    <w:multiLevelType w:val="hybridMultilevel"/>
    <w:tmpl w:val="7D407E7C"/>
    <w:lvl w:ilvl="0" w:tplc="00AE786C">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65126E"/>
    <w:multiLevelType w:val="multilevel"/>
    <w:tmpl w:val="92E849C6"/>
    <w:lvl w:ilvl="0">
      <w:start w:val="1"/>
      <w:numFmt w:val="decimal"/>
      <w:pStyle w:val="Heading2"/>
      <w:lvlText w:val="%1."/>
      <w:lvlJc w:val="left"/>
      <w:pPr>
        <w:ind w:left="720" w:hanging="360"/>
      </w:pPr>
      <w:rPr>
        <w:rFonts w:cs="Times New Roman" w:hint="default"/>
        <w:b/>
        <w:sz w:val="22"/>
        <w:szCs w:val="22"/>
      </w:rPr>
    </w:lvl>
    <w:lvl w:ilvl="1">
      <w:start w:val="1"/>
      <w:numFmt w:val="decimal"/>
      <w:isLgl/>
      <w:lvlText w:val="%1.%2"/>
      <w:lvlJc w:val="left"/>
      <w:pPr>
        <w:ind w:left="720" w:hanging="360"/>
      </w:pPr>
      <w:rPr>
        <w:rFonts w:cs="Times New Roman" w:hint="default"/>
        <w:i w:val="0"/>
        <w:sz w:val="22"/>
        <w:szCs w:val="22"/>
      </w:rPr>
    </w:lvl>
    <w:lvl w:ilvl="2">
      <w:start w:val="1"/>
      <w:numFmt w:val="decimal"/>
      <w:isLgl/>
      <w:lvlText w:val="%1.%2.%3"/>
      <w:lvlJc w:val="left"/>
      <w:pPr>
        <w:ind w:left="1080" w:hanging="720"/>
      </w:pPr>
      <w:rPr>
        <w:rFonts w:cs="Times New Roman" w:hint="default"/>
        <w:sz w:val="22"/>
        <w:szCs w:val="22"/>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3" w15:restartNumberingAfterBreak="0">
    <w:nsid w:val="1F761E18"/>
    <w:multiLevelType w:val="hybridMultilevel"/>
    <w:tmpl w:val="520AA364"/>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4" w15:restartNumberingAfterBreak="0">
    <w:nsid w:val="1FA64968"/>
    <w:multiLevelType w:val="hybridMultilevel"/>
    <w:tmpl w:val="AE78D2A6"/>
    <w:lvl w:ilvl="0" w:tplc="E77AF912">
      <w:start w:val="1"/>
      <w:numFmt w:val="bullet"/>
      <w:lvlText w:val=""/>
      <w:lvlJc w:val="left"/>
      <w:pPr>
        <w:ind w:left="720" w:hanging="360"/>
      </w:pPr>
      <w:rPr>
        <w:rFonts w:ascii="Symbol" w:hAnsi="Symbol" w:hint="default"/>
      </w:rPr>
    </w:lvl>
    <w:lvl w:ilvl="1" w:tplc="B01828DE" w:tentative="1">
      <w:start w:val="1"/>
      <w:numFmt w:val="lowerLetter"/>
      <w:lvlText w:val="%2."/>
      <w:lvlJc w:val="left"/>
      <w:pPr>
        <w:ind w:left="1440" w:hanging="360"/>
      </w:pPr>
    </w:lvl>
    <w:lvl w:ilvl="2" w:tplc="5510AAFE" w:tentative="1">
      <w:start w:val="1"/>
      <w:numFmt w:val="lowerRoman"/>
      <w:lvlText w:val="%3."/>
      <w:lvlJc w:val="right"/>
      <w:pPr>
        <w:ind w:left="2160" w:hanging="180"/>
      </w:pPr>
    </w:lvl>
    <w:lvl w:ilvl="3" w:tplc="843C8098" w:tentative="1">
      <w:start w:val="1"/>
      <w:numFmt w:val="decimal"/>
      <w:lvlText w:val="%4."/>
      <w:lvlJc w:val="left"/>
      <w:pPr>
        <w:ind w:left="2880" w:hanging="360"/>
      </w:pPr>
    </w:lvl>
    <w:lvl w:ilvl="4" w:tplc="A87E8C90" w:tentative="1">
      <w:start w:val="1"/>
      <w:numFmt w:val="lowerLetter"/>
      <w:lvlText w:val="%5."/>
      <w:lvlJc w:val="left"/>
      <w:pPr>
        <w:ind w:left="3600" w:hanging="360"/>
      </w:pPr>
    </w:lvl>
    <w:lvl w:ilvl="5" w:tplc="EEBA0D44" w:tentative="1">
      <w:start w:val="1"/>
      <w:numFmt w:val="lowerRoman"/>
      <w:lvlText w:val="%6."/>
      <w:lvlJc w:val="right"/>
      <w:pPr>
        <w:ind w:left="4320" w:hanging="180"/>
      </w:pPr>
    </w:lvl>
    <w:lvl w:ilvl="6" w:tplc="33BE77A8" w:tentative="1">
      <w:start w:val="1"/>
      <w:numFmt w:val="decimal"/>
      <w:lvlText w:val="%7."/>
      <w:lvlJc w:val="left"/>
      <w:pPr>
        <w:ind w:left="5040" w:hanging="360"/>
      </w:pPr>
    </w:lvl>
    <w:lvl w:ilvl="7" w:tplc="096E0486" w:tentative="1">
      <w:start w:val="1"/>
      <w:numFmt w:val="lowerLetter"/>
      <w:lvlText w:val="%8."/>
      <w:lvlJc w:val="left"/>
      <w:pPr>
        <w:ind w:left="5760" w:hanging="360"/>
      </w:pPr>
    </w:lvl>
    <w:lvl w:ilvl="8" w:tplc="D136BBD8" w:tentative="1">
      <w:start w:val="1"/>
      <w:numFmt w:val="lowerRoman"/>
      <w:lvlText w:val="%9."/>
      <w:lvlJc w:val="right"/>
      <w:pPr>
        <w:ind w:left="6480" w:hanging="180"/>
      </w:pPr>
    </w:lvl>
  </w:abstractNum>
  <w:abstractNum w:abstractNumId="45" w15:restartNumberingAfterBreak="0">
    <w:nsid w:val="1FF818E4"/>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46"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7" w15:restartNumberingAfterBreak="0">
    <w:nsid w:val="22653471"/>
    <w:multiLevelType w:val="multilevel"/>
    <w:tmpl w:val="259E99DE"/>
    <w:lvl w:ilvl="0">
      <w:start w:val="1"/>
      <w:numFmt w:val="decimal"/>
      <w:pStyle w:val="HeadingITC2"/>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B120FF"/>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4214B87"/>
    <w:multiLevelType w:val="hybridMultilevel"/>
    <w:tmpl w:val="F732C104"/>
    <w:lvl w:ilvl="0" w:tplc="B86A2A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45879DE"/>
    <w:multiLevelType w:val="hybridMultilevel"/>
    <w:tmpl w:val="BA4EE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256B2D43"/>
    <w:multiLevelType w:val="multilevel"/>
    <w:tmpl w:val="E3C47604"/>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CA7FEB"/>
    <w:multiLevelType w:val="multilevel"/>
    <w:tmpl w:val="7BB4302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CE1376"/>
    <w:multiLevelType w:val="hybridMultilevel"/>
    <w:tmpl w:val="8A34694A"/>
    <w:lvl w:ilvl="0" w:tplc="678E447E">
      <w:start w:val="1"/>
      <w:numFmt w:val="lowerLetter"/>
      <w:lvlText w:val="(%1)"/>
      <w:lvlJc w:val="left"/>
      <w:pPr>
        <w:ind w:left="360" w:hanging="360"/>
      </w:pPr>
      <w:rPr>
        <w:rFonts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5CF36AE"/>
    <w:multiLevelType w:val="hybridMultilevel"/>
    <w:tmpl w:val="66FC4A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26D97A0B"/>
    <w:multiLevelType w:val="hybridMultilevel"/>
    <w:tmpl w:val="548C0A62"/>
    <w:lvl w:ilvl="0" w:tplc="AEA68268">
      <w:start w:val="1"/>
      <w:numFmt w:val="decimal"/>
      <w:lvlText w:val="(%1)"/>
      <w:lvlJc w:val="left"/>
      <w:pPr>
        <w:ind w:left="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813EEF"/>
    <w:multiLevelType w:val="hybridMultilevel"/>
    <w:tmpl w:val="8876A544"/>
    <w:lvl w:ilvl="0" w:tplc="85547EB6">
      <w:start w:val="2"/>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8" w15:restartNumberingAfterBreak="0">
    <w:nsid w:val="289A4BE0"/>
    <w:multiLevelType w:val="hybridMultilevel"/>
    <w:tmpl w:val="4920BE20"/>
    <w:lvl w:ilvl="0" w:tplc="04090001">
      <w:start w:val="1"/>
      <w:numFmt w:val="bullet"/>
      <w:lvlText w:val=""/>
      <w:lvlJc w:val="left"/>
      <w:pPr>
        <w:ind w:left="1405" w:hanging="360"/>
      </w:pPr>
      <w:rPr>
        <w:rFonts w:ascii="Symbol" w:hAnsi="Symbol" w:hint="default"/>
      </w:rPr>
    </w:lvl>
    <w:lvl w:ilvl="1" w:tplc="04090003">
      <w:start w:val="1"/>
      <w:numFmt w:val="bullet"/>
      <w:lvlText w:val="o"/>
      <w:lvlJc w:val="left"/>
      <w:pPr>
        <w:ind w:left="2125" w:hanging="360"/>
      </w:pPr>
      <w:rPr>
        <w:rFonts w:ascii="Courier New" w:hAnsi="Courier New" w:cs="Courier New" w:hint="default"/>
      </w:rPr>
    </w:lvl>
    <w:lvl w:ilvl="2" w:tplc="04090005">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59" w15:restartNumberingAfterBreak="0">
    <w:nsid w:val="2A552DAC"/>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2CA33368"/>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2D38064B"/>
    <w:multiLevelType w:val="hybridMultilevel"/>
    <w:tmpl w:val="7C02E4B0"/>
    <w:lvl w:ilvl="0" w:tplc="04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5" w15:restartNumberingAfterBreak="0">
    <w:nsid w:val="30753708"/>
    <w:multiLevelType w:val="hybridMultilevel"/>
    <w:tmpl w:val="3AAC4A22"/>
    <w:lvl w:ilvl="0" w:tplc="4B4E4018">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6" w15:restartNumberingAfterBreak="0">
    <w:nsid w:val="309756EA"/>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7" w15:restartNumberingAfterBreak="0">
    <w:nsid w:val="30BF4EF5"/>
    <w:multiLevelType w:val="multilevel"/>
    <w:tmpl w:val="F00CB9C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10D7795"/>
    <w:multiLevelType w:val="hybridMultilevel"/>
    <w:tmpl w:val="53627044"/>
    <w:lvl w:ilvl="0" w:tplc="6AC8082C">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5713C8"/>
    <w:multiLevelType w:val="hybridMultilevel"/>
    <w:tmpl w:val="12C44FC2"/>
    <w:lvl w:ilvl="0" w:tplc="556ECA30">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16D6638"/>
    <w:multiLevelType w:val="multilevel"/>
    <w:tmpl w:val="758AB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320D6A85"/>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326F0B72"/>
    <w:multiLevelType w:val="multilevel"/>
    <w:tmpl w:val="806E607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8E2764"/>
    <w:multiLevelType w:val="hybridMultilevel"/>
    <w:tmpl w:val="B57AAA0A"/>
    <w:lvl w:ilvl="0" w:tplc="DACA2954">
      <w:start w:val="1"/>
      <w:numFmt w:val="bullet"/>
      <w:lvlText w:val=""/>
      <w:lvlJc w:val="left"/>
      <w:pPr>
        <w:ind w:left="720" w:hanging="360"/>
      </w:pPr>
      <w:rPr>
        <w:rFonts w:ascii="Symbol" w:hAnsi="Symbol" w:hint="default"/>
      </w:rPr>
    </w:lvl>
    <w:lvl w:ilvl="1" w:tplc="E3EED484" w:tentative="1">
      <w:start w:val="1"/>
      <w:numFmt w:val="lowerLetter"/>
      <w:lvlText w:val="%2."/>
      <w:lvlJc w:val="left"/>
      <w:pPr>
        <w:ind w:left="1440" w:hanging="360"/>
      </w:pPr>
    </w:lvl>
    <w:lvl w:ilvl="2" w:tplc="467EB630" w:tentative="1">
      <w:start w:val="1"/>
      <w:numFmt w:val="lowerRoman"/>
      <w:lvlText w:val="%3."/>
      <w:lvlJc w:val="right"/>
      <w:pPr>
        <w:ind w:left="2160" w:hanging="180"/>
      </w:pPr>
    </w:lvl>
    <w:lvl w:ilvl="3" w:tplc="C372857C" w:tentative="1">
      <w:start w:val="1"/>
      <w:numFmt w:val="decimal"/>
      <w:lvlText w:val="%4."/>
      <w:lvlJc w:val="left"/>
      <w:pPr>
        <w:ind w:left="2880" w:hanging="360"/>
      </w:pPr>
    </w:lvl>
    <w:lvl w:ilvl="4" w:tplc="83AE19DC" w:tentative="1">
      <w:start w:val="1"/>
      <w:numFmt w:val="lowerLetter"/>
      <w:lvlText w:val="%5."/>
      <w:lvlJc w:val="left"/>
      <w:pPr>
        <w:ind w:left="3600" w:hanging="360"/>
      </w:pPr>
    </w:lvl>
    <w:lvl w:ilvl="5" w:tplc="8A3CC578" w:tentative="1">
      <w:start w:val="1"/>
      <w:numFmt w:val="lowerRoman"/>
      <w:lvlText w:val="%6."/>
      <w:lvlJc w:val="right"/>
      <w:pPr>
        <w:ind w:left="4320" w:hanging="180"/>
      </w:pPr>
    </w:lvl>
    <w:lvl w:ilvl="6" w:tplc="082C01B6" w:tentative="1">
      <w:start w:val="1"/>
      <w:numFmt w:val="decimal"/>
      <w:lvlText w:val="%7."/>
      <w:lvlJc w:val="left"/>
      <w:pPr>
        <w:ind w:left="5040" w:hanging="360"/>
      </w:pPr>
    </w:lvl>
    <w:lvl w:ilvl="7" w:tplc="09F432A0" w:tentative="1">
      <w:start w:val="1"/>
      <w:numFmt w:val="lowerLetter"/>
      <w:lvlText w:val="%8."/>
      <w:lvlJc w:val="left"/>
      <w:pPr>
        <w:ind w:left="5760" w:hanging="360"/>
      </w:pPr>
    </w:lvl>
    <w:lvl w:ilvl="8" w:tplc="922C4AD0" w:tentative="1">
      <w:start w:val="1"/>
      <w:numFmt w:val="lowerRoman"/>
      <w:lvlText w:val="%9."/>
      <w:lvlJc w:val="right"/>
      <w:pPr>
        <w:ind w:left="6480" w:hanging="180"/>
      </w:pPr>
    </w:lvl>
  </w:abstractNum>
  <w:abstractNum w:abstractNumId="75" w15:restartNumberingAfterBreak="0">
    <w:nsid w:val="32F21D3C"/>
    <w:multiLevelType w:val="hybridMultilevel"/>
    <w:tmpl w:val="039858C2"/>
    <w:lvl w:ilvl="0" w:tplc="44666A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76" w15:restartNumberingAfterBreak="0">
    <w:nsid w:val="330C1C9A"/>
    <w:multiLevelType w:val="hybridMultilevel"/>
    <w:tmpl w:val="0F1C2690"/>
    <w:lvl w:ilvl="0" w:tplc="ED822E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8A6853"/>
    <w:multiLevelType w:val="hybridMultilevel"/>
    <w:tmpl w:val="DA3E12EA"/>
    <w:lvl w:ilvl="0" w:tplc="E66C3F64">
      <w:start w:val="1"/>
      <w:numFmt w:val="decimal"/>
      <w:lvlText w:val="%1."/>
      <w:lvlJc w:val="left"/>
      <w:pPr>
        <w:ind w:left="720" w:hanging="360"/>
      </w:pPr>
      <w:rPr>
        <w:rFonts w:ascii="Arial" w:hAnsi="Arial" w:cs="Arial" w:hint="default"/>
        <w:b/>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B1481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79" w15:restartNumberingAfterBreak="0">
    <w:nsid w:val="381B15CE"/>
    <w:multiLevelType w:val="hybridMultilevel"/>
    <w:tmpl w:val="8AA2052A"/>
    <w:lvl w:ilvl="0" w:tplc="678E447E">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B54423"/>
    <w:multiLevelType w:val="hybridMultilevel"/>
    <w:tmpl w:val="C97E6DCA"/>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81"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2" w15:restartNumberingAfterBreak="0">
    <w:nsid w:val="3B1309B0"/>
    <w:multiLevelType w:val="multilevel"/>
    <w:tmpl w:val="17A0AD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C276677"/>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15:restartNumberingAfterBreak="0">
    <w:nsid w:val="3E9649DE"/>
    <w:multiLevelType w:val="hybridMultilevel"/>
    <w:tmpl w:val="2BF0016E"/>
    <w:lvl w:ilvl="0" w:tplc="AFC45D28">
      <w:start w:val="1"/>
      <w:numFmt w:val="bullet"/>
      <w:pStyle w:val="ListBullet"/>
      <w:lvlText w:val=""/>
      <w:lvlJc w:val="left"/>
      <w:pPr>
        <w:tabs>
          <w:tab w:val="num" w:pos="360"/>
        </w:tabs>
        <w:ind w:left="360" w:hanging="360"/>
      </w:pPr>
      <w:rPr>
        <w:rFonts w:ascii="Wingdings" w:hAnsi="Wingdings" w:hint="default"/>
        <w:color w:val="0D5C91"/>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8" w15:restartNumberingAfterBreak="0">
    <w:nsid w:val="3F735D16"/>
    <w:multiLevelType w:val="hybridMultilevel"/>
    <w:tmpl w:val="D182DFBC"/>
    <w:lvl w:ilvl="0" w:tplc="DDB61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D807E5"/>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22F56D1"/>
    <w:multiLevelType w:val="hybridMultilevel"/>
    <w:tmpl w:val="9E9A0D1A"/>
    <w:lvl w:ilvl="0" w:tplc="ED989A34">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2"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3" w15:restartNumberingAfterBreak="0">
    <w:nsid w:val="42B2775C"/>
    <w:multiLevelType w:val="hybridMultilevel"/>
    <w:tmpl w:val="C1F2D3F2"/>
    <w:lvl w:ilvl="0" w:tplc="82208010">
      <w:start w:val="1"/>
      <w:numFmt w:val="lowerLetter"/>
      <w:lvlText w:val="(%1)"/>
      <w:lvlJc w:val="left"/>
      <w:pPr>
        <w:ind w:left="1170" w:hanging="360"/>
      </w:pPr>
      <w:rPr>
        <w:rFonts w:ascii="Arial" w:hAnsi="Arial" w:cs="Arial" w:hint="default"/>
        <w:b w:val="0"/>
        <w:i w:val="0"/>
        <w:color w:val="auto"/>
        <w:sz w:val="22"/>
        <w:szCs w:val="22"/>
        <w:u w:val="none"/>
      </w:rPr>
    </w:lvl>
    <w:lvl w:ilvl="1" w:tplc="811230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4849F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8" w15:restartNumberingAfterBreak="0">
    <w:nsid w:val="44A069E6"/>
    <w:multiLevelType w:val="hybridMultilevel"/>
    <w:tmpl w:val="51E421EE"/>
    <w:lvl w:ilvl="0" w:tplc="33629568">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8022DBF"/>
    <w:multiLevelType w:val="hybridMultilevel"/>
    <w:tmpl w:val="2A2C5DD6"/>
    <w:lvl w:ilvl="0" w:tplc="AAC24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0E1138"/>
    <w:multiLevelType w:val="multilevel"/>
    <w:tmpl w:val="A1FE0E1E"/>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0.%2"/>
      <w:lvlJc w:val="left"/>
      <w:pPr>
        <w:ind w:left="114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481E7C4D"/>
    <w:multiLevelType w:val="multilevel"/>
    <w:tmpl w:val="F05CBEF0"/>
    <w:lvl w:ilvl="0">
      <w:start w:val="1"/>
      <w:numFmt w:val="decimal"/>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15:restartNumberingAfterBreak="0">
    <w:nsid w:val="485D5C7B"/>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4"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C554CF"/>
    <w:multiLevelType w:val="multilevel"/>
    <w:tmpl w:val="9194460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CC976C2"/>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7"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B72011"/>
    <w:multiLevelType w:val="hybridMultilevel"/>
    <w:tmpl w:val="708AF990"/>
    <w:lvl w:ilvl="0" w:tplc="9E082AA8">
      <w:start w:val="1"/>
      <w:numFmt w:val="decimal"/>
      <w:lvlText w:val="%1)"/>
      <w:lvlJc w:val="left"/>
      <w:pPr>
        <w:ind w:left="388" w:hanging="360"/>
      </w:pPr>
      <w:rPr>
        <w:rFonts w:hint="default"/>
      </w:rPr>
    </w:lvl>
    <w:lvl w:ilvl="1" w:tplc="40090019">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0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EC0B1A"/>
    <w:multiLevelType w:val="multilevel"/>
    <w:tmpl w:val="EA240F8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F5A082A"/>
    <w:multiLevelType w:val="hybridMultilevel"/>
    <w:tmpl w:val="0928B256"/>
    <w:lvl w:ilvl="0" w:tplc="0C324F8E">
      <w:start w:val="1"/>
      <w:numFmt w:val="upperRoman"/>
      <w:pStyle w:val="1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4352C4"/>
    <w:multiLevelType w:val="hybridMultilevel"/>
    <w:tmpl w:val="44C6D9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0EF1DAF"/>
    <w:multiLevelType w:val="multilevel"/>
    <w:tmpl w:val="E9980514"/>
    <w:lvl w:ilvl="0">
      <w:start w:val="1"/>
      <w:numFmt w:val="decimal"/>
      <w:pStyle w:val="head2"/>
      <w:lvlText w:val="%1.0"/>
      <w:lvlJc w:val="left"/>
      <w:pPr>
        <w:ind w:left="990" w:hanging="720"/>
      </w:pPr>
      <w:rPr>
        <w:rFonts w:hint="default"/>
      </w:rPr>
    </w:lvl>
    <w:lvl w:ilvl="1">
      <w:start w:val="1"/>
      <w:numFmt w:val="decimal"/>
      <w:pStyle w:val="head3"/>
      <w:lvlText w:val="%1.%2"/>
      <w:lvlJc w:val="left"/>
      <w:pPr>
        <w:ind w:left="900" w:hanging="720"/>
      </w:pPr>
      <w:rPr>
        <w:rFonts w:hint="default"/>
      </w:rPr>
    </w:lvl>
    <w:lvl w:ilvl="2">
      <w:start w:val="1"/>
      <w:numFmt w:val="decimal"/>
      <w:pStyle w:val="head4"/>
      <w:lvlText w:val="%1.%2.%3"/>
      <w:lvlJc w:val="left"/>
      <w:pPr>
        <w:ind w:left="2160" w:hanging="720"/>
      </w:pPr>
      <w:rPr>
        <w:rFonts w:hint="default"/>
        <w:b/>
        <w:bCs/>
      </w:rPr>
    </w:lvl>
    <w:lvl w:ilvl="3">
      <w:start w:val="1"/>
      <w:numFmt w:val="decimal"/>
      <w:pStyle w:val="head5"/>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4" w15:restartNumberingAfterBreak="0">
    <w:nsid w:val="51B6680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551F493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8E1F7F"/>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1" w15:restartNumberingAfterBreak="0">
    <w:nsid w:val="58D7727A"/>
    <w:multiLevelType w:val="multilevel"/>
    <w:tmpl w:val="B622BFB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9375781"/>
    <w:multiLevelType w:val="hybridMultilevel"/>
    <w:tmpl w:val="AD9CCD2C"/>
    <w:lvl w:ilvl="0" w:tplc="BD8C4732">
      <w:start w:val="1"/>
      <w:numFmt w:val="decimal"/>
      <w:lvlText w:val="%1)"/>
      <w:lvlJc w:val="left"/>
      <w:pPr>
        <w:ind w:left="388" w:hanging="360"/>
      </w:pPr>
      <w:rPr>
        <w:rFonts w:asciiTheme="minorHAnsi" w:hAnsiTheme="minorHAnsi" w:cstheme="minorHAnsi" w:hint="default"/>
        <w:b w:val="0"/>
        <w:bCs/>
        <w:i w:val="0"/>
        <w:iCs/>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23" w15:restartNumberingAfterBreak="0">
    <w:nsid w:val="59710A51"/>
    <w:multiLevelType w:val="multilevel"/>
    <w:tmpl w:val="E8348FFC"/>
    <w:lvl w:ilvl="0">
      <w:start w:val="1"/>
      <w:numFmt w:val="decimal"/>
      <w:pStyle w:val="HeadingCCTB3"/>
      <w:lvlText w:val="%1."/>
      <w:lvlJc w:val="left"/>
      <w:pPr>
        <w:ind w:left="360" w:hanging="360"/>
      </w:pPr>
      <w:rPr>
        <w:rFonts w:cs="Times New Roman"/>
      </w:rPr>
    </w:lvl>
    <w:lvl w:ilvl="1">
      <w:start w:val="1"/>
      <w:numFmt w:val="decimal"/>
      <w:pStyle w:val="CCTBsubclauses"/>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4"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AB2160D"/>
    <w:multiLevelType w:val="hybridMultilevel"/>
    <w:tmpl w:val="840A06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5B0D5464"/>
    <w:multiLevelType w:val="multilevel"/>
    <w:tmpl w:val="0DB4002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BAB762A"/>
    <w:multiLevelType w:val="hybridMultilevel"/>
    <w:tmpl w:val="143A334C"/>
    <w:lvl w:ilvl="0" w:tplc="36E68B38">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8" w15:restartNumberingAfterBreak="0">
    <w:nsid w:val="5BB2789C"/>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9"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E873B74"/>
    <w:multiLevelType w:val="multilevel"/>
    <w:tmpl w:val="DF1E412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4" w15:restartNumberingAfterBreak="0">
    <w:nsid w:val="6042064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3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7" w15:restartNumberingAfterBreak="0">
    <w:nsid w:val="653A37C2"/>
    <w:multiLevelType w:val="hybridMultilevel"/>
    <w:tmpl w:val="A418B68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92F2B8DE">
      <w:start w:val="1"/>
      <w:numFmt w:val="decimal"/>
      <w:lvlText w:val="%4"/>
      <w:lvlJc w:val="left"/>
      <w:pPr>
        <w:ind w:left="3450" w:hanging="570"/>
      </w:pPr>
      <w:rPr>
        <w:rFonts w:eastAsia="Times New Roman" w:hint="default"/>
        <w:b/>
      </w:rPr>
    </w:lvl>
    <w:lvl w:ilvl="4" w:tplc="6EAC25B8">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64779F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40"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6F769CE"/>
    <w:multiLevelType w:val="hybridMultilevel"/>
    <w:tmpl w:val="9AF08A2A"/>
    <w:lvl w:ilvl="0" w:tplc="9F24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7755111"/>
    <w:multiLevelType w:val="hybridMultilevel"/>
    <w:tmpl w:val="749E5C36"/>
    <w:lvl w:ilvl="0" w:tplc="C2CA42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9F5FFE"/>
    <w:multiLevelType w:val="hybridMultilevel"/>
    <w:tmpl w:val="B972038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B0A3B37"/>
    <w:multiLevelType w:val="hybridMultilevel"/>
    <w:tmpl w:val="E924CB2A"/>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8" w15:restartNumberingAfterBreak="0">
    <w:nsid w:val="6BFB5550"/>
    <w:multiLevelType w:val="hybridMultilevel"/>
    <w:tmpl w:val="384AC0B8"/>
    <w:lvl w:ilvl="0" w:tplc="E18AF494">
      <w:start w:val="1"/>
      <w:numFmt w:val="lowerLetter"/>
      <w:lvlText w:val="(%1)"/>
      <w:lvlJc w:val="left"/>
      <w:pPr>
        <w:ind w:left="720" w:hanging="360"/>
      </w:pPr>
      <w:rPr>
        <w:rFonts w:ascii="Arial" w:hAnsi="Arial" w:cs="Arial" w:hint="default"/>
        <w:b w:val="0"/>
        <w:bCs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CC6D43"/>
    <w:multiLevelType w:val="hybridMultilevel"/>
    <w:tmpl w:val="310865CC"/>
    <w:lvl w:ilvl="0" w:tplc="C1EC28CE">
      <w:start w:val="1"/>
      <w:numFmt w:val="lowerRoman"/>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0F0206"/>
    <w:multiLevelType w:val="hybridMultilevel"/>
    <w:tmpl w:val="C750BF18"/>
    <w:lvl w:ilvl="0" w:tplc="6D0A78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2586A26"/>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3" w15:restartNumberingAfterBreak="0">
    <w:nsid w:val="73056416"/>
    <w:multiLevelType w:val="hybridMultilevel"/>
    <w:tmpl w:val="F704E204"/>
    <w:lvl w:ilvl="0" w:tplc="5CC8EC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452C86"/>
    <w:multiLevelType w:val="hybridMultilevel"/>
    <w:tmpl w:val="530A3D74"/>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hint="default"/>
        <w:b w:val="0"/>
        <w:bCs/>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75AF15BB"/>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78621978"/>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57" w15:restartNumberingAfterBreak="0">
    <w:nsid w:val="793A798E"/>
    <w:multiLevelType w:val="hybridMultilevel"/>
    <w:tmpl w:val="F2146FB8"/>
    <w:lvl w:ilvl="0" w:tplc="7D7A4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9922D92"/>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9" w15:restartNumberingAfterBreak="0">
    <w:nsid w:val="7A310A0F"/>
    <w:multiLevelType w:val="multilevel"/>
    <w:tmpl w:val="636EC71E"/>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0" w15:restartNumberingAfterBreak="0">
    <w:nsid w:val="7AC80F4C"/>
    <w:multiLevelType w:val="hybridMultilevel"/>
    <w:tmpl w:val="218A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E16F73"/>
    <w:multiLevelType w:val="multilevel"/>
    <w:tmpl w:val="56F8C7A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C133388"/>
    <w:multiLevelType w:val="hybridMultilevel"/>
    <w:tmpl w:val="3ABC93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3" w15:restartNumberingAfterBreak="0">
    <w:nsid w:val="7C40007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CB61ECB"/>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66" w15:restartNumberingAfterBreak="0">
    <w:nsid w:val="7D9058CF"/>
    <w:multiLevelType w:val="hybridMultilevel"/>
    <w:tmpl w:val="6EA2C8D2"/>
    <w:lvl w:ilvl="0" w:tplc="3F3EB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CE594B"/>
    <w:multiLevelType w:val="hybridMultilevel"/>
    <w:tmpl w:val="2F6239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53945081">
    <w:abstractNumId w:val="81"/>
  </w:num>
  <w:num w:numId="2" w16cid:durableId="600991623">
    <w:abstractNumId w:val="92"/>
  </w:num>
  <w:num w:numId="3" w16cid:durableId="1411541390">
    <w:abstractNumId w:val="37"/>
  </w:num>
  <w:num w:numId="4" w16cid:durableId="1489902940">
    <w:abstractNumId w:val="87"/>
  </w:num>
  <w:num w:numId="5" w16cid:durableId="94794681">
    <w:abstractNumId w:val="42"/>
  </w:num>
  <w:num w:numId="6" w16cid:durableId="1127163780">
    <w:abstractNumId w:val="64"/>
  </w:num>
  <w:num w:numId="7" w16cid:durableId="2087533015">
    <w:abstractNumId w:val="133"/>
  </w:num>
  <w:num w:numId="8" w16cid:durableId="1941067182">
    <w:abstractNumId w:val="60"/>
  </w:num>
  <w:num w:numId="9" w16cid:durableId="6492058">
    <w:abstractNumId w:val="95"/>
  </w:num>
  <w:num w:numId="10" w16cid:durableId="1395392812">
    <w:abstractNumId w:val="5"/>
  </w:num>
  <w:num w:numId="11" w16cid:durableId="220294036">
    <w:abstractNumId w:val="46"/>
  </w:num>
  <w:num w:numId="12" w16cid:durableId="2116048719">
    <w:abstractNumId w:val="154"/>
  </w:num>
  <w:num w:numId="13" w16cid:durableId="1957448450">
    <w:abstractNumId w:val="131"/>
  </w:num>
  <w:num w:numId="14" w16cid:durableId="1248421119">
    <w:abstractNumId w:val="21"/>
  </w:num>
  <w:num w:numId="15" w16cid:durableId="1863398991">
    <w:abstractNumId w:val="85"/>
  </w:num>
  <w:num w:numId="16" w16cid:durableId="197814474">
    <w:abstractNumId w:val="96"/>
  </w:num>
  <w:num w:numId="17" w16cid:durableId="296033339">
    <w:abstractNumId w:val="129"/>
  </w:num>
  <w:num w:numId="18" w16cid:durableId="1728531882">
    <w:abstractNumId w:val="30"/>
  </w:num>
  <w:num w:numId="19" w16cid:durableId="1138954094">
    <w:abstractNumId w:val="159"/>
  </w:num>
  <w:num w:numId="20" w16cid:durableId="912280040">
    <w:abstractNumId w:val="104"/>
  </w:num>
  <w:num w:numId="21" w16cid:durableId="2019035594">
    <w:abstractNumId w:val="151"/>
  </w:num>
  <w:num w:numId="22" w16cid:durableId="1023823629">
    <w:abstractNumId w:val="20"/>
  </w:num>
  <w:num w:numId="23" w16cid:durableId="1201406135">
    <w:abstractNumId w:val="149"/>
  </w:num>
  <w:num w:numId="24" w16cid:durableId="464473661">
    <w:abstractNumId w:val="167"/>
  </w:num>
  <w:num w:numId="25" w16cid:durableId="900673748">
    <w:abstractNumId w:val="69"/>
  </w:num>
  <w:num w:numId="26" w16cid:durableId="1118254868">
    <w:abstractNumId w:val="142"/>
  </w:num>
  <w:num w:numId="27" w16cid:durableId="117728648">
    <w:abstractNumId w:val="90"/>
  </w:num>
  <w:num w:numId="28" w16cid:durableId="398359035">
    <w:abstractNumId w:val="36"/>
  </w:num>
  <w:num w:numId="29" w16cid:durableId="1445267169">
    <w:abstractNumId w:val="27"/>
  </w:num>
  <w:num w:numId="30" w16cid:durableId="1128055">
    <w:abstractNumId w:val="34"/>
  </w:num>
  <w:num w:numId="31" w16cid:durableId="2055154152">
    <w:abstractNumId w:val="140"/>
  </w:num>
  <w:num w:numId="32" w16cid:durableId="50201563">
    <w:abstractNumId w:val="25"/>
  </w:num>
  <w:num w:numId="33" w16cid:durableId="234554526">
    <w:abstractNumId w:val="138"/>
  </w:num>
  <w:num w:numId="34" w16cid:durableId="1267739322">
    <w:abstractNumId w:val="146"/>
  </w:num>
  <w:num w:numId="35" w16cid:durableId="389118608">
    <w:abstractNumId w:val="31"/>
  </w:num>
  <w:num w:numId="36" w16cid:durableId="188178820">
    <w:abstractNumId w:val="118"/>
  </w:num>
  <w:num w:numId="37" w16cid:durableId="62726344">
    <w:abstractNumId w:val="4"/>
  </w:num>
  <w:num w:numId="38" w16cid:durableId="1547327975">
    <w:abstractNumId w:val="99"/>
  </w:num>
  <w:num w:numId="39" w16cid:durableId="503517999">
    <w:abstractNumId w:val="94"/>
  </w:num>
  <w:num w:numId="40" w16cid:durableId="1122531605">
    <w:abstractNumId w:val="84"/>
  </w:num>
  <w:num w:numId="41" w16cid:durableId="923224618">
    <w:abstractNumId w:val="14"/>
  </w:num>
  <w:num w:numId="42" w16cid:durableId="904680856">
    <w:abstractNumId w:val="16"/>
  </w:num>
  <w:num w:numId="43" w16cid:durableId="1057050791">
    <w:abstractNumId w:val="130"/>
  </w:num>
  <w:num w:numId="44" w16cid:durableId="546139080">
    <w:abstractNumId w:val="11"/>
  </w:num>
  <w:num w:numId="45" w16cid:durableId="1055082537">
    <w:abstractNumId w:val="111"/>
  </w:num>
  <w:num w:numId="46" w16cid:durableId="1477843240">
    <w:abstractNumId w:val="51"/>
  </w:num>
  <w:num w:numId="47" w16cid:durableId="480535719">
    <w:abstractNumId w:val="101"/>
  </w:num>
  <w:num w:numId="48" w16cid:durableId="1612666258">
    <w:abstractNumId w:val="164"/>
  </w:num>
  <w:num w:numId="49" w16cid:durableId="1186670814">
    <w:abstractNumId w:val="124"/>
  </w:num>
  <w:num w:numId="50" w16cid:durableId="1811248825">
    <w:abstractNumId w:val="47"/>
  </w:num>
  <w:num w:numId="51" w16cid:durableId="1964000225">
    <w:abstractNumId w:val="35"/>
  </w:num>
  <w:num w:numId="52" w16cid:durableId="910777997">
    <w:abstractNumId w:val="52"/>
  </w:num>
  <w:num w:numId="53" w16cid:durableId="1090082798">
    <w:abstractNumId w:val="82"/>
  </w:num>
  <w:num w:numId="54" w16cid:durableId="303706098">
    <w:abstractNumId w:val="121"/>
  </w:num>
  <w:num w:numId="55" w16cid:durableId="1306011763">
    <w:abstractNumId w:val="161"/>
  </w:num>
  <w:num w:numId="56" w16cid:durableId="395586518">
    <w:abstractNumId w:val="126"/>
  </w:num>
  <w:num w:numId="57" w16cid:durableId="1348945351">
    <w:abstractNumId w:val="110"/>
  </w:num>
  <w:num w:numId="58" w16cid:durableId="630554370">
    <w:abstractNumId w:val="63"/>
  </w:num>
  <w:num w:numId="59" w16cid:durableId="316539847">
    <w:abstractNumId w:val="67"/>
  </w:num>
  <w:num w:numId="60" w16cid:durableId="274993217">
    <w:abstractNumId w:val="105"/>
  </w:num>
  <w:num w:numId="61" w16cid:durableId="968165629">
    <w:abstractNumId w:val="132"/>
  </w:num>
  <w:num w:numId="62" w16cid:durableId="1180899862">
    <w:abstractNumId w:val="19"/>
  </w:num>
  <w:num w:numId="63" w16cid:durableId="1149983450">
    <w:abstractNumId w:val="73"/>
  </w:num>
  <w:num w:numId="64" w16cid:durableId="1554611332">
    <w:abstractNumId w:val="38"/>
  </w:num>
  <w:num w:numId="65" w16cid:durableId="2087727534">
    <w:abstractNumId w:val="32"/>
  </w:num>
  <w:num w:numId="66" w16cid:durableId="785658372">
    <w:abstractNumId w:val="115"/>
  </w:num>
  <w:num w:numId="67" w16cid:durableId="59329841">
    <w:abstractNumId w:val="93"/>
  </w:num>
  <w:num w:numId="68" w16cid:durableId="19091289">
    <w:abstractNumId w:val="109"/>
  </w:num>
  <w:num w:numId="69" w16cid:durableId="1620839349">
    <w:abstractNumId w:val="135"/>
  </w:num>
  <w:num w:numId="70" w16cid:durableId="1982346228">
    <w:abstractNumId w:val="116"/>
  </w:num>
  <w:num w:numId="71" w16cid:durableId="1728145265">
    <w:abstractNumId w:val="57"/>
  </w:num>
  <w:num w:numId="72" w16cid:durableId="1438212131">
    <w:abstractNumId w:val="160"/>
  </w:num>
  <w:num w:numId="73" w16cid:durableId="856970060">
    <w:abstractNumId w:val="136"/>
  </w:num>
  <w:num w:numId="74" w16cid:durableId="1091781496">
    <w:abstractNumId w:val="77"/>
  </w:num>
  <w:num w:numId="75" w16cid:durableId="1353532247">
    <w:abstractNumId w:val="68"/>
  </w:num>
  <w:num w:numId="76" w16cid:durableId="640114280">
    <w:abstractNumId w:val="98"/>
  </w:num>
  <w:num w:numId="77" w16cid:durableId="454564235">
    <w:abstractNumId w:val="119"/>
  </w:num>
  <w:num w:numId="78" w16cid:durableId="88429975">
    <w:abstractNumId w:val="18"/>
  </w:num>
  <w:num w:numId="79" w16cid:durableId="1331328961">
    <w:abstractNumId w:val="8"/>
  </w:num>
  <w:num w:numId="80" w16cid:durableId="2086603402">
    <w:abstractNumId w:val="107"/>
  </w:num>
  <w:num w:numId="81" w16cid:durableId="530651172">
    <w:abstractNumId w:val="148"/>
  </w:num>
  <w:num w:numId="82" w16cid:durableId="284888866">
    <w:abstractNumId w:val="144"/>
  </w:num>
  <w:num w:numId="83" w16cid:durableId="1622305360">
    <w:abstractNumId w:val="79"/>
  </w:num>
  <w:num w:numId="84" w16cid:durableId="1251500681">
    <w:abstractNumId w:val="53"/>
  </w:num>
  <w:num w:numId="85" w16cid:durableId="927925279">
    <w:abstractNumId w:val="158"/>
  </w:num>
  <w:num w:numId="86" w16cid:durableId="1108619576">
    <w:abstractNumId w:val="100"/>
  </w:num>
  <w:num w:numId="87" w16cid:durableId="1646546575">
    <w:abstractNumId w:val="1"/>
  </w:num>
  <w:num w:numId="88" w16cid:durableId="1599748071">
    <w:abstractNumId w:val="88"/>
  </w:num>
  <w:num w:numId="89" w16cid:durableId="2002657697">
    <w:abstractNumId w:val="166"/>
  </w:num>
  <w:num w:numId="90" w16cid:durableId="1853913883">
    <w:abstractNumId w:val="141"/>
  </w:num>
  <w:num w:numId="91" w16cid:durableId="1054617306">
    <w:abstractNumId w:val="153"/>
  </w:num>
  <w:num w:numId="92" w16cid:durableId="507914553">
    <w:abstractNumId w:val="15"/>
  </w:num>
  <w:num w:numId="93" w16cid:durableId="869269651">
    <w:abstractNumId w:val="71"/>
  </w:num>
  <w:num w:numId="94" w16cid:durableId="17274899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89043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313103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33685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173817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8517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1375887">
    <w:abstractNumId w:val="61"/>
  </w:num>
  <w:num w:numId="101" w16cid:durableId="1206453380">
    <w:abstractNumId w:val="59"/>
  </w:num>
  <w:num w:numId="102" w16cid:durableId="1641495417">
    <w:abstractNumId w:val="72"/>
  </w:num>
  <w:num w:numId="103" w16cid:durableId="1692293562">
    <w:abstractNumId w:val="39"/>
  </w:num>
  <w:num w:numId="104" w16cid:durableId="1672948078">
    <w:abstractNumId w:val="103"/>
  </w:num>
  <w:num w:numId="105" w16cid:durableId="124927565">
    <w:abstractNumId w:val="102"/>
  </w:num>
  <w:num w:numId="106" w16cid:durableId="1665818349">
    <w:abstractNumId w:val="55"/>
  </w:num>
  <w:num w:numId="107" w16cid:durableId="505436984">
    <w:abstractNumId w:val="2"/>
  </w:num>
  <w:num w:numId="108" w16cid:durableId="1766153245">
    <w:abstractNumId w:val="147"/>
  </w:num>
  <w:num w:numId="109" w16cid:durableId="7915109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1200215">
    <w:abstractNumId w:val="125"/>
  </w:num>
  <w:num w:numId="111" w16cid:durableId="1700012783">
    <w:abstractNumId w:val="33"/>
  </w:num>
  <w:num w:numId="112" w16cid:durableId="1025716021">
    <w:abstractNumId w:val="75"/>
  </w:num>
  <w:num w:numId="113" w16cid:durableId="1862621690">
    <w:abstractNumId w:val="26"/>
  </w:num>
  <w:num w:numId="114" w16cid:durableId="1574777287">
    <w:abstractNumId w:val="17"/>
  </w:num>
  <w:num w:numId="115" w16cid:durableId="1279794265">
    <w:abstractNumId w:val="10"/>
  </w:num>
  <w:num w:numId="116" w16cid:durableId="1225990874">
    <w:abstractNumId w:val="7"/>
  </w:num>
  <w:num w:numId="117" w16cid:durableId="994333161">
    <w:abstractNumId w:val="108"/>
  </w:num>
  <w:num w:numId="118" w16cid:durableId="722366242">
    <w:abstractNumId w:val="56"/>
  </w:num>
  <w:num w:numId="119" w16cid:durableId="402918484">
    <w:abstractNumId w:val="122"/>
  </w:num>
  <w:num w:numId="120" w16cid:durableId="1754623539">
    <w:abstractNumId w:val="163"/>
  </w:num>
  <w:num w:numId="121" w16cid:durableId="1206139837">
    <w:abstractNumId w:val="83"/>
  </w:num>
  <w:num w:numId="122" w16cid:durableId="601953692">
    <w:abstractNumId w:val="41"/>
  </w:num>
  <w:num w:numId="123" w16cid:durableId="1383947347">
    <w:abstractNumId w:val="43"/>
  </w:num>
  <w:num w:numId="124" w16cid:durableId="582182293">
    <w:abstractNumId w:val="137"/>
  </w:num>
  <w:num w:numId="125" w16cid:durableId="1031495786">
    <w:abstractNumId w:val="22"/>
  </w:num>
  <w:num w:numId="126" w16cid:durableId="1856379560">
    <w:abstractNumId w:val="58"/>
  </w:num>
  <w:num w:numId="127" w16cid:durableId="1322124146">
    <w:abstractNumId w:val="29"/>
  </w:num>
  <w:num w:numId="128" w16cid:durableId="1738553340">
    <w:abstractNumId w:val="80"/>
  </w:num>
  <w:num w:numId="129" w16cid:durableId="153304078">
    <w:abstractNumId w:val="65"/>
  </w:num>
  <w:num w:numId="130" w16cid:durableId="1921482547">
    <w:abstractNumId w:val="168"/>
  </w:num>
  <w:num w:numId="131" w16cid:durableId="562983454">
    <w:abstractNumId w:val="45"/>
  </w:num>
  <w:num w:numId="132" w16cid:durableId="1248490994">
    <w:abstractNumId w:val="128"/>
  </w:num>
  <w:num w:numId="133" w16cid:durableId="1968317017">
    <w:abstractNumId w:val="91"/>
  </w:num>
  <w:num w:numId="134" w16cid:durableId="1506242647">
    <w:abstractNumId w:val="24"/>
  </w:num>
  <w:num w:numId="135" w16cid:durableId="1837498704">
    <w:abstractNumId w:val="66"/>
  </w:num>
  <w:num w:numId="136" w16cid:durableId="1383291426">
    <w:abstractNumId w:val="127"/>
  </w:num>
  <w:num w:numId="137" w16cid:durableId="1099640054">
    <w:abstractNumId w:val="97"/>
  </w:num>
  <w:num w:numId="138" w16cid:durableId="39328451">
    <w:abstractNumId w:val="134"/>
  </w:num>
  <w:num w:numId="139" w16cid:durableId="1831092907">
    <w:abstractNumId w:val="114"/>
  </w:num>
  <w:num w:numId="140" w16cid:durableId="1369263098">
    <w:abstractNumId w:val="9"/>
  </w:num>
  <w:num w:numId="141" w16cid:durableId="2001079578">
    <w:abstractNumId w:val="156"/>
  </w:num>
  <w:num w:numId="142" w16cid:durableId="322660012">
    <w:abstractNumId w:val="78"/>
  </w:num>
  <w:num w:numId="143" w16cid:durableId="1492480452">
    <w:abstractNumId w:val="139"/>
  </w:num>
  <w:num w:numId="144" w16cid:durableId="692926768">
    <w:abstractNumId w:val="117"/>
  </w:num>
  <w:num w:numId="145" w16cid:durableId="335231396">
    <w:abstractNumId w:val="120"/>
  </w:num>
  <w:num w:numId="146" w16cid:durableId="1934892043">
    <w:abstractNumId w:val="0"/>
  </w:num>
  <w:num w:numId="147" w16cid:durableId="2127263627">
    <w:abstractNumId w:val="3"/>
  </w:num>
  <w:num w:numId="148" w16cid:durableId="1759328696">
    <w:abstractNumId w:val="70"/>
  </w:num>
  <w:num w:numId="149" w16cid:durableId="767309505">
    <w:abstractNumId w:val="6"/>
  </w:num>
  <w:num w:numId="150" w16cid:durableId="1708025525">
    <w:abstractNumId w:val="50"/>
  </w:num>
  <w:num w:numId="151" w16cid:durableId="1689797742">
    <w:abstractNumId w:val="54"/>
  </w:num>
  <w:num w:numId="152" w16cid:durableId="684088385">
    <w:abstractNumId w:val="157"/>
  </w:num>
  <w:num w:numId="153" w16cid:durableId="131212415">
    <w:abstractNumId w:val="13"/>
  </w:num>
  <w:num w:numId="154" w16cid:durableId="673340189">
    <w:abstractNumId w:val="165"/>
  </w:num>
  <w:num w:numId="155" w16cid:durableId="1996256221">
    <w:abstractNumId w:val="23"/>
  </w:num>
  <w:num w:numId="156" w16cid:durableId="589660072">
    <w:abstractNumId w:val="123"/>
  </w:num>
  <w:num w:numId="157" w16cid:durableId="1213930862">
    <w:abstractNumId w:val="86"/>
  </w:num>
  <w:num w:numId="158" w16cid:durableId="1116365657">
    <w:abstractNumId w:val="48"/>
  </w:num>
  <w:num w:numId="159" w16cid:durableId="1275136306">
    <w:abstractNumId w:val="89"/>
  </w:num>
  <w:num w:numId="160" w16cid:durableId="437412570">
    <w:abstractNumId w:val="155"/>
  </w:num>
  <w:num w:numId="161" w16cid:durableId="1204487228">
    <w:abstractNumId w:val="40"/>
  </w:num>
  <w:num w:numId="162" w16cid:durableId="865216316">
    <w:abstractNumId w:val="106"/>
  </w:num>
  <w:num w:numId="163" w16cid:durableId="210580315">
    <w:abstractNumId w:val="152"/>
  </w:num>
  <w:num w:numId="164" w16cid:durableId="1451125613">
    <w:abstractNumId w:val="12"/>
  </w:num>
  <w:num w:numId="165" w16cid:durableId="1430589759">
    <w:abstractNumId w:val="113"/>
  </w:num>
  <w:num w:numId="166" w16cid:durableId="881020804">
    <w:abstractNumId w:val="44"/>
  </w:num>
  <w:num w:numId="167" w16cid:durableId="1204748816">
    <w:abstractNumId w:val="145"/>
  </w:num>
  <w:num w:numId="168" w16cid:durableId="1894001885">
    <w:abstractNumId w:val="74"/>
  </w:num>
  <w:num w:numId="169" w16cid:durableId="344523716">
    <w:abstractNumId w:val="162"/>
  </w:num>
  <w:num w:numId="170" w16cid:durableId="2024160011">
    <w:abstractNumId w:val="62"/>
  </w:num>
  <w:num w:numId="171" w16cid:durableId="62142222">
    <w:abstractNumId w:val="76"/>
  </w:num>
  <w:num w:numId="172" w16cid:durableId="38435446">
    <w:abstractNumId w:val="143"/>
  </w:num>
  <w:num w:numId="173" w16cid:durableId="2129203861">
    <w:abstractNumId w:val="49"/>
  </w:num>
  <w:num w:numId="174" w16cid:durableId="238906123">
    <w:abstractNumId w:val="150"/>
  </w:num>
  <w:num w:numId="175" w16cid:durableId="90902483">
    <w:abstractNumId w:val="11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82"/>
    <w:rsid w:val="000040E0"/>
    <w:rsid w:val="000047DD"/>
    <w:rsid w:val="0000740C"/>
    <w:rsid w:val="00012EA5"/>
    <w:rsid w:val="0001430F"/>
    <w:rsid w:val="00016C7E"/>
    <w:rsid w:val="00020A60"/>
    <w:rsid w:val="00021FD8"/>
    <w:rsid w:val="00022326"/>
    <w:rsid w:val="00024ED2"/>
    <w:rsid w:val="000261A6"/>
    <w:rsid w:val="000262E8"/>
    <w:rsid w:val="0002653F"/>
    <w:rsid w:val="000268AB"/>
    <w:rsid w:val="00031ECE"/>
    <w:rsid w:val="00032B78"/>
    <w:rsid w:val="00036F94"/>
    <w:rsid w:val="000373C5"/>
    <w:rsid w:val="0003777A"/>
    <w:rsid w:val="00043B11"/>
    <w:rsid w:val="000448AC"/>
    <w:rsid w:val="00044A35"/>
    <w:rsid w:val="00045BF4"/>
    <w:rsid w:val="0005017D"/>
    <w:rsid w:val="000519FE"/>
    <w:rsid w:val="00051D14"/>
    <w:rsid w:val="00052288"/>
    <w:rsid w:val="000524B8"/>
    <w:rsid w:val="000542B2"/>
    <w:rsid w:val="000558F9"/>
    <w:rsid w:val="00055EF9"/>
    <w:rsid w:val="000600C4"/>
    <w:rsid w:val="00060A05"/>
    <w:rsid w:val="00061E90"/>
    <w:rsid w:val="00061F37"/>
    <w:rsid w:val="00065042"/>
    <w:rsid w:val="00065966"/>
    <w:rsid w:val="000663CB"/>
    <w:rsid w:val="00067AEA"/>
    <w:rsid w:val="00070948"/>
    <w:rsid w:val="00071EBE"/>
    <w:rsid w:val="00075101"/>
    <w:rsid w:val="000758B4"/>
    <w:rsid w:val="00080622"/>
    <w:rsid w:val="0008152C"/>
    <w:rsid w:val="00081CA9"/>
    <w:rsid w:val="00083161"/>
    <w:rsid w:val="0008627E"/>
    <w:rsid w:val="000874EF"/>
    <w:rsid w:val="00087B42"/>
    <w:rsid w:val="00090D27"/>
    <w:rsid w:val="00093364"/>
    <w:rsid w:val="00094E6F"/>
    <w:rsid w:val="000A0CBE"/>
    <w:rsid w:val="000A2244"/>
    <w:rsid w:val="000A2EA5"/>
    <w:rsid w:val="000A367D"/>
    <w:rsid w:val="000A4C78"/>
    <w:rsid w:val="000A7F85"/>
    <w:rsid w:val="000B0AE2"/>
    <w:rsid w:val="000B15A9"/>
    <w:rsid w:val="000B19E5"/>
    <w:rsid w:val="000B3DE7"/>
    <w:rsid w:val="000B4191"/>
    <w:rsid w:val="000B4653"/>
    <w:rsid w:val="000B540E"/>
    <w:rsid w:val="000C3A59"/>
    <w:rsid w:val="000C3A76"/>
    <w:rsid w:val="000C74B0"/>
    <w:rsid w:val="000C75F3"/>
    <w:rsid w:val="000D0294"/>
    <w:rsid w:val="000D1F81"/>
    <w:rsid w:val="000D75A3"/>
    <w:rsid w:val="000E047C"/>
    <w:rsid w:val="000E07A9"/>
    <w:rsid w:val="000E113A"/>
    <w:rsid w:val="000E25F1"/>
    <w:rsid w:val="000E2985"/>
    <w:rsid w:val="000F0891"/>
    <w:rsid w:val="000F15BC"/>
    <w:rsid w:val="000F174F"/>
    <w:rsid w:val="000F1EE2"/>
    <w:rsid w:val="000F2612"/>
    <w:rsid w:val="000F2C0E"/>
    <w:rsid w:val="000F438B"/>
    <w:rsid w:val="000F4DFB"/>
    <w:rsid w:val="000F77CC"/>
    <w:rsid w:val="0010046C"/>
    <w:rsid w:val="0010747C"/>
    <w:rsid w:val="0010793B"/>
    <w:rsid w:val="00111B43"/>
    <w:rsid w:val="00114C1E"/>
    <w:rsid w:val="00114CC0"/>
    <w:rsid w:val="00120658"/>
    <w:rsid w:val="00121587"/>
    <w:rsid w:val="0012191D"/>
    <w:rsid w:val="001228E7"/>
    <w:rsid w:val="00123039"/>
    <w:rsid w:val="00125633"/>
    <w:rsid w:val="0012622C"/>
    <w:rsid w:val="001278B7"/>
    <w:rsid w:val="00127BB5"/>
    <w:rsid w:val="00132BC3"/>
    <w:rsid w:val="001345E3"/>
    <w:rsid w:val="001349AB"/>
    <w:rsid w:val="001365AD"/>
    <w:rsid w:val="0013673A"/>
    <w:rsid w:val="0013687A"/>
    <w:rsid w:val="001427F3"/>
    <w:rsid w:val="00143204"/>
    <w:rsid w:val="00143C77"/>
    <w:rsid w:val="00144996"/>
    <w:rsid w:val="0014523E"/>
    <w:rsid w:val="00146AFC"/>
    <w:rsid w:val="001512C3"/>
    <w:rsid w:val="0015151B"/>
    <w:rsid w:val="001516FD"/>
    <w:rsid w:val="0015258C"/>
    <w:rsid w:val="001537AF"/>
    <w:rsid w:val="00155060"/>
    <w:rsid w:val="00155CEC"/>
    <w:rsid w:val="001602FA"/>
    <w:rsid w:val="00161E9A"/>
    <w:rsid w:val="00162FF2"/>
    <w:rsid w:val="00163024"/>
    <w:rsid w:val="001639E6"/>
    <w:rsid w:val="00165C79"/>
    <w:rsid w:val="00167E47"/>
    <w:rsid w:val="0017230D"/>
    <w:rsid w:val="00172517"/>
    <w:rsid w:val="00172982"/>
    <w:rsid w:val="001800D7"/>
    <w:rsid w:val="00181C05"/>
    <w:rsid w:val="00182118"/>
    <w:rsid w:val="0018271D"/>
    <w:rsid w:val="001840E2"/>
    <w:rsid w:val="0018442C"/>
    <w:rsid w:val="001852ED"/>
    <w:rsid w:val="00185381"/>
    <w:rsid w:val="00185D02"/>
    <w:rsid w:val="00190D9D"/>
    <w:rsid w:val="001911B6"/>
    <w:rsid w:val="00191EC1"/>
    <w:rsid w:val="00192E46"/>
    <w:rsid w:val="001972C5"/>
    <w:rsid w:val="00197C30"/>
    <w:rsid w:val="001A27F0"/>
    <w:rsid w:val="001A2A7F"/>
    <w:rsid w:val="001A2D16"/>
    <w:rsid w:val="001A55FA"/>
    <w:rsid w:val="001B0AC9"/>
    <w:rsid w:val="001B14EF"/>
    <w:rsid w:val="001B1A11"/>
    <w:rsid w:val="001C1E36"/>
    <w:rsid w:val="001C385A"/>
    <w:rsid w:val="001C432A"/>
    <w:rsid w:val="001C4BAA"/>
    <w:rsid w:val="001C67B0"/>
    <w:rsid w:val="001D2730"/>
    <w:rsid w:val="001D3F35"/>
    <w:rsid w:val="001D4A93"/>
    <w:rsid w:val="001D619C"/>
    <w:rsid w:val="001E243A"/>
    <w:rsid w:val="001E3146"/>
    <w:rsid w:val="001E3A5D"/>
    <w:rsid w:val="001E66CF"/>
    <w:rsid w:val="001E7F85"/>
    <w:rsid w:val="001F1ACE"/>
    <w:rsid w:val="001F20B7"/>
    <w:rsid w:val="001F31ED"/>
    <w:rsid w:val="001F33A9"/>
    <w:rsid w:val="001F418E"/>
    <w:rsid w:val="001F4840"/>
    <w:rsid w:val="001F5DF4"/>
    <w:rsid w:val="00200BDC"/>
    <w:rsid w:val="00200C07"/>
    <w:rsid w:val="00201BDB"/>
    <w:rsid w:val="002025F9"/>
    <w:rsid w:val="0020347B"/>
    <w:rsid w:val="002037D6"/>
    <w:rsid w:val="00203829"/>
    <w:rsid w:val="002038AE"/>
    <w:rsid w:val="00204AD4"/>
    <w:rsid w:val="002072BE"/>
    <w:rsid w:val="002109E5"/>
    <w:rsid w:val="00212F9E"/>
    <w:rsid w:val="0021332C"/>
    <w:rsid w:val="002142B5"/>
    <w:rsid w:val="002145BD"/>
    <w:rsid w:val="002151CB"/>
    <w:rsid w:val="0021674B"/>
    <w:rsid w:val="002252E4"/>
    <w:rsid w:val="00227DEB"/>
    <w:rsid w:val="00230980"/>
    <w:rsid w:val="002311B7"/>
    <w:rsid w:val="002348A1"/>
    <w:rsid w:val="00237E17"/>
    <w:rsid w:val="00240E21"/>
    <w:rsid w:val="00243E82"/>
    <w:rsid w:val="00244034"/>
    <w:rsid w:val="002450C8"/>
    <w:rsid w:val="00245910"/>
    <w:rsid w:val="002467DC"/>
    <w:rsid w:val="00246AFB"/>
    <w:rsid w:val="00253035"/>
    <w:rsid w:val="002570C3"/>
    <w:rsid w:val="00257DD2"/>
    <w:rsid w:val="00262DAD"/>
    <w:rsid w:val="00263424"/>
    <w:rsid w:val="00264795"/>
    <w:rsid w:val="0027151C"/>
    <w:rsid w:val="00274B79"/>
    <w:rsid w:val="00276230"/>
    <w:rsid w:val="00277330"/>
    <w:rsid w:val="0027753E"/>
    <w:rsid w:val="00277E75"/>
    <w:rsid w:val="00280183"/>
    <w:rsid w:val="002810C1"/>
    <w:rsid w:val="0028355C"/>
    <w:rsid w:val="0028448E"/>
    <w:rsid w:val="002847C5"/>
    <w:rsid w:val="00287D33"/>
    <w:rsid w:val="00290DCC"/>
    <w:rsid w:val="00291320"/>
    <w:rsid w:val="002955B4"/>
    <w:rsid w:val="00295CB1"/>
    <w:rsid w:val="00296EA6"/>
    <w:rsid w:val="00297FE0"/>
    <w:rsid w:val="002A2037"/>
    <w:rsid w:val="002A2196"/>
    <w:rsid w:val="002A2283"/>
    <w:rsid w:val="002A3061"/>
    <w:rsid w:val="002A38DE"/>
    <w:rsid w:val="002A4694"/>
    <w:rsid w:val="002A69AC"/>
    <w:rsid w:val="002A6A91"/>
    <w:rsid w:val="002A6AB3"/>
    <w:rsid w:val="002A7A18"/>
    <w:rsid w:val="002B089C"/>
    <w:rsid w:val="002B0CA1"/>
    <w:rsid w:val="002B4640"/>
    <w:rsid w:val="002B7783"/>
    <w:rsid w:val="002C06C7"/>
    <w:rsid w:val="002C0C47"/>
    <w:rsid w:val="002C472D"/>
    <w:rsid w:val="002C678D"/>
    <w:rsid w:val="002C773D"/>
    <w:rsid w:val="002C7B94"/>
    <w:rsid w:val="002D123D"/>
    <w:rsid w:val="002D2A8B"/>
    <w:rsid w:val="002D331B"/>
    <w:rsid w:val="002D385F"/>
    <w:rsid w:val="002E1A4B"/>
    <w:rsid w:val="002E3A19"/>
    <w:rsid w:val="002E4566"/>
    <w:rsid w:val="002E71C2"/>
    <w:rsid w:val="002E73F7"/>
    <w:rsid w:val="002F185B"/>
    <w:rsid w:val="002F2641"/>
    <w:rsid w:val="002F3C8C"/>
    <w:rsid w:val="0030022C"/>
    <w:rsid w:val="00305914"/>
    <w:rsid w:val="00306650"/>
    <w:rsid w:val="003110B3"/>
    <w:rsid w:val="00312569"/>
    <w:rsid w:val="003135E4"/>
    <w:rsid w:val="00315FF2"/>
    <w:rsid w:val="00316823"/>
    <w:rsid w:val="00320BCA"/>
    <w:rsid w:val="00320E81"/>
    <w:rsid w:val="00323B61"/>
    <w:rsid w:val="00324014"/>
    <w:rsid w:val="003255BD"/>
    <w:rsid w:val="003256E7"/>
    <w:rsid w:val="003272C6"/>
    <w:rsid w:val="00333372"/>
    <w:rsid w:val="00334B5C"/>
    <w:rsid w:val="00340B9A"/>
    <w:rsid w:val="00345176"/>
    <w:rsid w:val="00345350"/>
    <w:rsid w:val="003457AB"/>
    <w:rsid w:val="00346CF3"/>
    <w:rsid w:val="0034765A"/>
    <w:rsid w:val="00350204"/>
    <w:rsid w:val="003502A8"/>
    <w:rsid w:val="0035169C"/>
    <w:rsid w:val="003535D5"/>
    <w:rsid w:val="00353CB2"/>
    <w:rsid w:val="00353DFE"/>
    <w:rsid w:val="0035526E"/>
    <w:rsid w:val="003569A7"/>
    <w:rsid w:val="0035781B"/>
    <w:rsid w:val="003624C3"/>
    <w:rsid w:val="00362680"/>
    <w:rsid w:val="00362B18"/>
    <w:rsid w:val="00364B16"/>
    <w:rsid w:val="00365C46"/>
    <w:rsid w:val="00365F47"/>
    <w:rsid w:val="003723FB"/>
    <w:rsid w:val="00373622"/>
    <w:rsid w:val="003737E7"/>
    <w:rsid w:val="00373F21"/>
    <w:rsid w:val="00374177"/>
    <w:rsid w:val="0037586E"/>
    <w:rsid w:val="00375A1E"/>
    <w:rsid w:val="003771FA"/>
    <w:rsid w:val="003807B5"/>
    <w:rsid w:val="00382E7D"/>
    <w:rsid w:val="003839CD"/>
    <w:rsid w:val="00384421"/>
    <w:rsid w:val="00384453"/>
    <w:rsid w:val="00386226"/>
    <w:rsid w:val="00386344"/>
    <w:rsid w:val="00390B9C"/>
    <w:rsid w:val="003911C0"/>
    <w:rsid w:val="00392D69"/>
    <w:rsid w:val="003A0025"/>
    <w:rsid w:val="003A1B1C"/>
    <w:rsid w:val="003A1EFB"/>
    <w:rsid w:val="003A4754"/>
    <w:rsid w:val="003A4C1F"/>
    <w:rsid w:val="003B1A9E"/>
    <w:rsid w:val="003B4294"/>
    <w:rsid w:val="003B6A10"/>
    <w:rsid w:val="003B6F58"/>
    <w:rsid w:val="003C016E"/>
    <w:rsid w:val="003C1F95"/>
    <w:rsid w:val="003C3525"/>
    <w:rsid w:val="003C3BAD"/>
    <w:rsid w:val="003C4758"/>
    <w:rsid w:val="003C53C6"/>
    <w:rsid w:val="003C565C"/>
    <w:rsid w:val="003C5EC6"/>
    <w:rsid w:val="003C7D98"/>
    <w:rsid w:val="003D158E"/>
    <w:rsid w:val="003D32B1"/>
    <w:rsid w:val="003E35AF"/>
    <w:rsid w:val="003E35D6"/>
    <w:rsid w:val="003E4889"/>
    <w:rsid w:val="003F07BB"/>
    <w:rsid w:val="003F0DA0"/>
    <w:rsid w:val="003F3426"/>
    <w:rsid w:val="003F4B2B"/>
    <w:rsid w:val="003F4DC2"/>
    <w:rsid w:val="003F53C1"/>
    <w:rsid w:val="003F550C"/>
    <w:rsid w:val="003F70A2"/>
    <w:rsid w:val="00402855"/>
    <w:rsid w:val="00402CD7"/>
    <w:rsid w:val="00403224"/>
    <w:rsid w:val="004049B5"/>
    <w:rsid w:val="00412EEA"/>
    <w:rsid w:val="004136A2"/>
    <w:rsid w:val="004152A3"/>
    <w:rsid w:val="00415FE1"/>
    <w:rsid w:val="0041685F"/>
    <w:rsid w:val="00416AB2"/>
    <w:rsid w:val="00420391"/>
    <w:rsid w:val="004213F2"/>
    <w:rsid w:val="004222D3"/>
    <w:rsid w:val="00422733"/>
    <w:rsid w:val="004341B1"/>
    <w:rsid w:val="004351AF"/>
    <w:rsid w:val="00435795"/>
    <w:rsid w:val="00440B5A"/>
    <w:rsid w:val="0044145D"/>
    <w:rsid w:val="00442620"/>
    <w:rsid w:val="00442D52"/>
    <w:rsid w:val="00442D5E"/>
    <w:rsid w:val="00443E4D"/>
    <w:rsid w:val="00444A74"/>
    <w:rsid w:val="00451793"/>
    <w:rsid w:val="0045275F"/>
    <w:rsid w:val="004534D1"/>
    <w:rsid w:val="004541C0"/>
    <w:rsid w:val="00456504"/>
    <w:rsid w:val="00456C92"/>
    <w:rsid w:val="00461CDC"/>
    <w:rsid w:val="00461DD3"/>
    <w:rsid w:val="004621E4"/>
    <w:rsid w:val="00462F9A"/>
    <w:rsid w:val="0046426F"/>
    <w:rsid w:val="0046461A"/>
    <w:rsid w:val="00464761"/>
    <w:rsid w:val="00465E55"/>
    <w:rsid w:val="00466446"/>
    <w:rsid w:val="00467455"/>
    <w:rsid w:val="0047129C"/>
    <w:rsid w:val="004720D8"/>
    <w:rsid w:val="00472957"/>
    <w:rsid w:val="00473B1E"/>
    <w:rsid w:val="00474FDB"/>
    <w:rsid w:val="004775A1"/>
    <w:rsid w:val="00477BC5"/>
    <w:rsid w:val="00480A66"/>
    <w:rsid w:val="0048143A"/>
    <w:rsid w:val="00483638"/>
    <w:rsid w:val="00483FD8"/>
    <w:rsid w:val="004859D9"/>
    <w:rsid w:val="00485C79"/>
    <w:rsid w:val="00490138"/>
    <w:rsid w:val="004931BA"/>
    <w:rsid w:val="00494CEB"/>
    <w:rsid w:val="00495FB8"/>
    <w:rsid w:val="00496427"/>
    <w:rsid w:val="00496B4E"/>
    <w:rsid w:val="00497C9A"/>
    <w:rsid w:val="004A0AFB"/>
    <w:rsid w:val="004A0C97"/>
    <w:rsid w:val="004A16EC"/>
    <w:rsid w:val="004A42C0"/>
    <w:rsid w:val="004A58C4"/>
    <w:rsid w:val="004A59FD"/>
    <w:rsid w:val="004A5AE8"/>
    <w:rsid w:val="004B27D3"/>
    <w:rsid w:val="004B2990"/>
    <w:rsid w:val="004B5AB1"/>
    <w:rsid w:val="004B6B98"/>
    <w:rsid w:val="004C030A"/>
    <w:rsid w:val="004C15D7"/>
    <w:rsid w:val="004C3E1C"/>
    <w:rsid w:val="004C64F0"/>
    <w:rsid w:val="004D3319"/>
    <w:rsid w:val="004D3CFC"/>
    <w:rsid w:val="004D6A41"/>
    <w:rsid w:val="004E0F03"/>
    <w:rsid w:val="004F0709"/>
    <w:rsid w:val="004F24CF"/>
    <w:rsid w:val="004F5781"/>
    <w:rsid w:val="004F7621"/>
    <w:rsid w:val="0050110C"/>
    <w:rsid w:val="00502453"/>
    <w:rsid w:val="00504B65"/>
    <w:rsid w:val="0050517D"/>
    <w:rsid w:val="005072B0"/>
    <w:rsid w:val="005107EE"/>
    <w:rsid w:val="00513E34"/>
    <w:rsid w:val="00516299"/>
    <w:rsid w:val="00516F12"/>
    <w:rsid w:val="005179C9"/>
    <w:rsid w:val="00521891"/>
    <w:rsid w:val="0052235C"/>
    <w:rsid w:val="005223F0"/>
    <w:rsid w:val="00522A82"/>
    <w:rsid w:val="00523C8F"/>
    <w:rsid w:val="00525845"/>
    <w:rsid w:val="00525D10"/>
    <w:rsid w:val="00527C89"/>
    <w:rsid w:val="00533F82"/>
    <w:rsid w:val="00536831"/>
    <w:rsid w:val="00542150"/>
    <w:rsid w:val="0054217F"/>
    <w:rsid w:val="0054408F"/>
    <w:rsid w:val="00544449"/>
    <w:rsid w:val="00545339"/>
    <w:rsid w:val="005453B0"/>
    <w:rsid w:val="00550431"/>
    <w:rsid w:val="00550A2E"/>
    <w:rsid w:val="00551F0A"/>
    <w:rsid w:val="00553D78"/>
    <w:rsid w:val="005545A3"/>
    <w:rsid w:val="005562FC"/>
    <w:rsid w:val="00556C37"/>
    <w:rsid w:val="00560520"/>
    <w:rsid w:val="00563570"/>
    <w:rsid w:val="0056407B"/>
    <w:rsid w:val="00566590"/>
    <w:rsid w:val="0057178A"/>
    <w:rsid w:val="005717C8"/>
    <w:rsid w:val="00572400"/>
    <w:rsid w:val="00572686"/>
    <w:rsid w:val="005731A0"/>
    <w:rsid w:val="00573A06"/>
    <w:rsid w:val="00573FE3"/>
    <w:rsid w:val="00574FE7"/>
    <w:rsid w:val="005939B4"/>
    <w:rsid w:val="00594C15"/>
    <w:rsid w:val="00595850"/>
    <w:rsid w:val="005A1343"/>
    <w:rsid w:val="005A1F33"/>
    <w:rsid w:val="005A30E6"/>
    <w:rsid w:val="005A655D"/>
    <w:rsid w:val="005B0F17"/>
    <w:rsid w:val="005B1070"/>
    <w:rsid w:val="005B2CD1"/>
    <w:rsid w:val="005B35B5"/>
    <w:rsid w:val="005B5311"/>
    <w:rsid w:val="005B7801"/>
    <w:rsid w:val="005C11C9"/>
    <w:rsid w:val="005C17A6"/>
    <w:rsid w:val="005C3871"/>
    <w:rsid w:val="005C38F0"/>
    <w:rsid w:val="005C3A62"/>
    <w:rsid w:val="005C586F"/>
    <w:rsid w:val="005C66DA"/>
    <w:rsid w:val="005C681A"/>
    <w:rsid w:val="005C6A82"/>
    <w:rsid w:val="005C7377"/>
    <w:rsid w:val="005C79AA"/>
    <w:rsid w:val="005D02EB"/>
    <w:rsid w:val="005D2E03"/>
    <w:rsid w:val="005D2F4E"/>
    <w:rsid w:val="005D2F7C"/>
    <w:rsid w:val="005D73B6"/>
    <w:rsid w:val="005E3706"/>
    <w:rsid w:val="005E53F9"/>
    <w:rsid w:val="005E5419"/>
    <w:rsid w:val="005E6BF7"/>
    <w:rsid w:val="005E7E66"/>
    <w:rsid w:val="005F0CA3"/>
    <w:rsid w:val="005F1FE1"/>
    <w:rsid w:val="005F2FAE"/>
    <w:rsid w:val="005F4334"/>
    <w:rsid w:val="005F49B7"/>
    <w:rsid w:val="005F6B0E"/>
    <w:rsid w:val="006064CB"/>
    <w:rsid w:val="00606950"/>
    <w:rsid w:val="0060703D"/>
    <w:rsid w:val="006139DB"/>
    <w:rsid w:val="00613F4C"/>
    <w:rsid w:val="00614142"/>
    <w:rsid w:val="006167A9"/>
    <w:rsid w:val="00616ECE"/>
    <w:rsid w:val="00624B86"/>
    <w:rsid w:val="00625A34"/>
    <w:rsid w:val="006313EF"/>
    <w:rsid w:val="0063180E"/>
    <w:rsid w:val="006333CC"/>
    <w:rsid w:val="00637A1D"/>
    <w:rsid w:val="00637EDE"/>
    <w:rsid w:val="006424A1"/>
    <w:rsid w:val="0064389D"/>
    <w:rsid w:val="00644CAB"/>
    <w:rsid w:val="006459A7"/>
    <w:rsid w:val="00646093"/>
    <w:rsid w:val="00646B09"/>
    <w:rsid w:val="00651839"/>
    <w:rsid w:val="00651CB1"/>
    <w:rsid w:val="00652048"/>
    <w:rsid w:val="00655430"/>
    <w:rsid w:val="006563D0"/>
    <w:rsid w:val="0066047B"/>
    <w:rsid w:val="00660E01"/>
    <w:rsid w:val="00661A3A"/>
    <w:rsid w:val="00661FE2"/>
    <w:rsid w:val="0066289C"/>
    <w:rsid w:val="00671246"/>
    <w:rsid w:val="006736F0"/>
    <w:rsid w:val="006761A5"/>
    <w:rsid w:val="0068103C"/>
    <w:rsid w:val="0068297D"/>
    <w:rsid w:val="00686E2F"/>
    <w:rsid w:val="00691236"/>
    <w:rsid w:val="00691389"/>
    <w:rsid w:val="00691AAC"/>
    <w:rsid w:val="00691FF3"/>
    <w:rsid w:val="006961A4"/>
    <w:rsid w:val="00696978"/>
    <w:rsid w:val="00696AFB"/>
    <w:rsid w:val="006A05F3"/>
    <w:rsid w:val="006A269A"/>
    <w:rsid w:val="006A41D9"/>
    <w:rsid w:val="006A6250"/>
    <w:rsid w:val="006A680B"/>
    <w:rsid w:val="006B299D"/>
    <w:rsid w:val="006B43D9"/>
    <w:rsid w:val="006B4B26"/>
    <w:rsid w:val="006B4B2C"/>
    <w:rsid w:val="006B60CC"/>
    <w:rsid w:val="006B6E9D"/>
    <w:rsid w:val="006B776F"/>
    <w:rsid w:val="006C0B02"/>
    <w:rsid w:val="006C107E"/>
    <w:rsid w:val="006C24B3"/>
    <w:rsid w:val="006C24DF"/>
    <w:rsid w:val="006C261A"/>
    <w:rsid w:val="006C382A"/>
    <w:rsid w:val="006C44CB"/>
    <w:rsid w:val="006C4D6B"/>
    <w:rsid w:val="006C6541"/>
    <w:rsid w:val="006C68C6"/>
    <w:rsid w:val="006C6ACA"/>
    <w:rsid w:val="006C72D4"/>
    <w:rsid w:val="006D0B8F"/>
    <w:rsid w:val="006D3081"/>
    <w:rsid w:val="006D69DD"/>
    <w:rsid w:val="006D7374"/>
    <w:rsid w:val="006D7993"/>
    <w:rsid w:val="006D7CEC"/>
    <w:rsid w:val="006D7E1F"/>
    <w:rsid w:val="006E045A"/>
    <w:rsid w:val="006E1CA7"/>
    <w:rsid w:val="006E24A6"/>
    <w:rsid w:val="006E29C0"/>
    <w:rsid w:val="006E2D2C"/>
    <w:rsid w:val="006E577F"/>
    <w:rsid w:val="006E5F7D"/>
    <w:rsid w:val="006F23EE"/>
    <w:rsid w:val="006F2C34"/>
    <w:rsid w:val="006F3823"/>
    <w:rsid w:val="006F4F83"/>
    <w:rsid w:val="006F6918"/>
    <w:rsid w:val="006F6A54"/>
    <w:rsid w:val="007005B8"/>
    <w:rsid w:val="007037A8"/>
    <w:rsid w:val="0070422A"/>
    <w:rsid w:val="0070475D"/>
    <w:rsid w:val="00704ED9"/>
    <w:rsid w:val="0070508D"/>
    <w:rsid w:val="00707C3E"/>
    <w:rsid w:val="00710D75"/>
    <w:rsid w:val="00712340"/>
    <w:rsid w:val="00714169"/>
    <w:rsid w:val="00717093"/>
    <w:rsid w:val="00717306"/>
    <w:rsid w:val="007177C7"/>
    <w:rsid w:val="00717AC9"/>
    <w:rsid w:val="00720003"/>
    <w:rsid w:val="00721D6D"/>
    <w:rsid w:val="00722B59"/>
    <w:rsid w:val="00727AD5"/>
    <w:rsid w:val="00731F85"/>
    <w:rsid w:val="00733409"/>
    <w:rsid w:val="00733478"/>
    <w:rsid w:val="0073351E"/>
    <w:rsid w:val="007337B3"/>
    <w:rsid w:val="00735745"/>
    <w:rsid w:val="00736520"/>
    <w:rsid w:val="007376DE"/>
    <w:rsid w:val="007420B7"/>
    <w:rsid w:val="00745790"/>
    <w:rsid w:val="007461AC"/>
    <w:rsid w:val="007465CD"/>
    <w:rsid w:val="00750655"/>
    <w:rsid w:val="0075126D"/>
    <w:rsid w:val="0075180A"/>
    <w:rsid w:val="00751DF4"/>
    <w:rsid w:val="00752033"/>
    <w:rsid w:val="007548DC"/>
    <w:rsid w:val="00755291"/>
    <w:rsid w:val="0075664A"/>
    <w:rsid w:val="00757435"/>
    <w:rsid w:val="007603CF"/>
    <w:rsid w:val="00760565"/>
    <w:rsid w:val="00762907"/>
    <w:rsid w:val="00762F21"/>
    <w:rsid w:val="007663CE"/>
    <w:rsid w:val="0077305E"/>
    <w:rsid w:val="00776347"/>
    <w:rsid w:val="00777020"/>
    <w:rsid w:val="00780E72"/>
    <w:rsid w:val="0078119D"/>
    <w:rsid w:val="007867F0"/>
    <w:rsid w:val="00786DAD"/>
    <w:rsid w:val="00787395"/>
    <w:rsid w:val="007875CA"/>
    <w:rsid w:val="0078768E"/>
    <w:rsid w:val="007910C2"/>
    <w:rsid w:val="007922CA"/>
    <w:rsid w:val="007923A1"/>
    <w:rsid w:val="0079274A"/>
    <w:rsid w:val="007936A1"/>
    <w:rsid w:val="007944C4"/>
    <w:rsid w:val="0079485A"/>
    <w:rsid w:val="007A1C0B"/>
    <w:rsid w:val="007A45C8"/>
    <w:rsid w:val="007A6E69"/>
    <w:rsid w:val="007B4469"/>
    <w:rsid w:val="007B489E"/>
    <w:rsid w:val="007B6438"/>
    <w:rsid w:val="007B71FC"/>
    <w:rsid w:val="007B7F13"/>
    <w:rsid w:val="007C1EB7"/>
    <w:rsid w:val="007C250D"/>
    <w:rsid w:val="007D098F"/>
    <w:rsid w:val="007D0ACC"/>
    <w:rsid w:val="007D243C"/>
    <w:rsid w:val="007D4F15"/>
    <w:rsid w:val="007D66A4"/>
    <w:rsid w:val="007D6CE5"/>
    <w:rsid w:val="007D7E12"/>
    <w:rsid w:val="007E12AD"/>
    <w:rsid w:val="007E3511"/>
    <w:rsid w:val="007F1C81"/>
    <w:rsid w:val="007F2F1C"/>
    <w:rsid w:val="007F5702"/>
    <w:rsid w:val="00800B11"/>
    <w:rsid w:val="008011BB"/>
    <w:rsid w:val="00801FF3"/>
    <w:rsid w:val="00802CBA"/>
    <w:rsid w:val="008072EB"/>
    <w:rsid w:val="00810015"/>
    <w:rsid w:val="00810032"/>
    <w:rsid w:val="00810CAB"/>
    <w:rsid w:val="008138CB"/>
    <w:rsid w:val="00813BAE"/>
    <w:rsid w:val="00814C7B"/>
    <w:rsid w:val="00814CB9"/>
    <w:rsid w:val="008157FE"/>
    <w:rsid w:val="008162B3"/>
    <w:rsid w:val="00816D10"/>
    <w:rsid w:val="00821E34"/>
    <w:rsid w:val="00822993"/>
    <w:rsid w:val="00823B93"/>
    <w:rsid w:val="008253C4"/>
    <w:rsid w:val="00827132"/>
    <w:rsid w:val="00827E76"/>
    <w:rsid w:val="008344DC"/>
    <w:rsid w:val="008346FB"/>
    <w:rsid w:val="00834EC1"/>
    <w:rsid w:val="00835D6E"/>
    <w:rsid w:val="00835ECF"/>
    <w:rsid w:val="008365A4"/>
    <w:rsid w:val="008374EC"/>
    <w:rsid w:val="008407F6"/>
    <w:rsid w:val="00840E40"/>
    <w:rsid w:val="0084262C"/>
    <w:rsid w:val="008444F7"/>
    <w:rsid w:val="00845AA2"/>
    <w:rsid w:val="008464E1"/>
    <w:rsid w:val="00846756"/>
    <w:rsid w:val="00851489"/>
    <w:rsid w:val="008519E7"/>
    <w:rsid w:val="0085349A"/>
    <w:rsid w:val="00853E22"/>
    <w:rsid w:val="008550AA"/>
    <w:rsid w:val="008632FA"/>
    <w:rsid w:val="00865463"/>
    <w:rsid w:val="008668CA"/>
    <w:rsid w:val="00870B5C"/>
    <w:rsid w:val="00870B64"/>
    <w:rsid w:val="00871772"/>
    <w:rsid w:val="00871986"/>
    <w:rsid w:val="00873371"/>
    <w:rsid w:val="00873596"/>
    <w:rsid w:val="008769D2"/>
    <w:rsid w:val="0088469D"/>
    <w:rsid w:val="0088529A"/>
    <w:rsid w:val="008865CC"/>
    <w:rsid w:val="00886B07"/>
    <w:rsid w:val="0089020C"/>
    <w:rsid w:val="00891ADD"/>
    <w:rsid w:val="0089281B"/>
    <w:rsid w:val="00893001"/>
    <w:rsid w:val="00893DB7"/>
    <w:rsid w:val="00894719"/>
    <w:rsid w:val="00895565"/>
    <w:rsid w:val="00896459"/>
    <w:rsid w:val="00896581"/>
    <w:rsid w:val="00897EDE"/>
    <w:rsid w:val="008A2941"/>
    <w:rsid w:val="008A3D29"/>
    <w:rsid w:val="008A443C"/>
    <w:rsid w:val="008A7324"/>
    <w:rsid w:val="008B40EB"/>
    <w:rsid w:val="008B41B9"/>
    <w:rsid w:val="008B47B3"/>
    <w:rsid w:val="008B4C46"/>
    <w:rsid w:val="008B6A4C"/>
    <w:rsid w:val="008C08D9"/>
    <w:rsid w:val="008C0AF5"/>
    <w:rsid w:val="008C1193"/>
    <w:rsid w:val="008C151E"/>
    <w:rsid w:val="008C55AE"/>
    <w:rsid w:val="008C66D9"/>
    <w:rsid w:val="008C6D36"/>
    <w:rsid w:val="008D003F"/>
    <w:rsid w:val="008D06B4"/>
    <w:rsid w:val="008D10DA"/>
    <w:rsid w:val="008D2156"/>
    <w:rsid w:val="008D4A5C"/>
    <w:rsid w:val="008D7071"/>
    <w:rsid w:val="008E197B"/>
    <w:rsid w:val="008E19B1"/>
    <w:rsid w:val="008E534D"/>
    <w:rsid w:val="008F0388"/>
    <w:rsid w:val="008F04A5"/>
    <w:rsid w:val="008F0679"/>
    <w:rsid w:val="008F2284"/>
    <w:rsid w:val="008F2CAB"/>
    <w:rsid w:val="008F44FF"/>
    <w:rsid w:val="008F5877"/>
    <w:rsid w:val="009016B2"/>
    <w:rsid w:val="00901AE3"/>
    <w:rsid w:val="00901B17"/>
    <w:rsid w:val="00904E01"/>
    <w:rsid w:val="00904F92"/>
    <w:rsid w:val="00910A31"/>
    <w:rsid w:val="00913234"/>
    <w:rsid w:val="00913AEC"/>
    <w:rsid w:val="00915643"/>
    <w:rsid w:val="00916E37"/>
    <w:rsid w:val="009211A9"/>
    <w:rsid w:val="00923F8E"/>
    <w:rsid w:val="0092449A"/>
    <w:rsid w:val="009347B0"/>
    <w:rsid w:val="009354BB"/>
    <w:rsid w:val="00937D66"/>
    <w:rsid w:val="0094582E"/>
    <w:rsid w:val="00950E32"/>
    <w:rsid w:val="00951377"/>
    <w:rsid w:val="00953155"/>
    <w:rsid w:val="0095542E"/>
    <w:rsid w:val="00960451"/>
    <w:rsid w:val="00961056"/>
    <w:rsid w:val="0096144E"/>
    <w:rsid w:val="00964E6B"/>
    <w:rsid w:val="009663EE"/>
    <w:rsid w:val="0097065D"/>
    <w:rsid w:val="00970DA7"/>
    <w:rsid w:val="00972576"/>
    <w:rsid w:val="009748C8"/>
    <w:rsid w:val="00974EA1"/>
    <w:rsid w:val="00977E08"/>
    <w:rsid w:val="009810AA"/>
    <w:rsid w:val="00981E8A"/>
    <w:rsid w:val="00983347"/>
    <w:rsid w:val="00983823"/>
    <w:rsid w:val="00983EBB"/>
    <w:rsid w:val="0098431A"/>
    <w:rsid w:val="00985309"/>
    <w:rsid w:val="00985401"/>
    <w:rsid w:val="00986341"/>
    <w:rsid w:val="009863C3"/>
    <w:rsid w:val="00987117"/>
    <w:rsid w:val="00991337"/>
    <w:rsid w:val="0099149B"/>
    <w:rsid w:val="009914D4"/>
    <w:rsid w:val="00992F7C"/>
    <w:rsid w:val="00994CCD"/>
    <w:rsid w:val="009971E6"/>
    <w:rsid w:val="00997994"/>
    <w:rsid w:val="009A076F"/>
    <w:rsid w:val="009A17A5"/>
    <w:rsid w:val="009A5694"/>
    <w:rsid w:val="009A5CEB"/>
    <w:rsid w:val="009A5FA5"/>
    <w:rsid w:val="009A688F"/>
    <w:rsid w:val="009A7723"/>
    <w:rsid w:val="009B068D"/>
    <w:rsid w:val="009B075C"/>
    <w:rsid w:val="009B0B8D"/>
    <w:rsid w:val="009B417C"/>
    <w:rsid w:val="009B5E95"/>
    <w:rsid w:val="009C13A4"/>
    <w:rsid w:val="009C4F76"/>
    <w:rsid w:val="009C4F90"/>
    <w:rsid w:val="009C7565"/>
    <w:rsid w:val="009D127C"/>
    <w:rsid w:val="009D1816"/>
    <w:rsid w:val="009D2375"/>
    <w:rsid w:val="009D67AE"/>
    <w:rsid w:val="009D6CC1"/>
    <w:rsid w:val="009E3226"/>
    <w:rsid w:val="009F03F8"/>
    <w:rsid w:val="009F05B3"/>
    <w:rsid w:val="009F2279"/>
    <w:rsid w:val="009F3198"/>
    <w:rsid w:val="009F472F"/>
    <w:rsid w:val="009F7759"/>
    <w:rsid w:val="00A01546"/>
    <w:rsid w:val="00A030BB"/>
    <w:rsid w:val="00A04190"/>
    <w:rsid w:val="00A050FC"/>
    <w:rsid w:val="00A05F07"/>
    <w:rsid w:val="00A12491"/>
    <w:rsid w:val="00A16556"/>
    <w:rsid w:val="00A17C5F"/>
    <w:rsid w:val="00A21BE7"/>
    <w:rsid w:val="00A21FCE"/>
    <w:rsid w:val="00A2237A"/>
    <w:rsid w:val="00A232C6"/>
    <w:rsid w:val="00A237CC"/>
    <w:rsid w:val="00A24432"/>
    <w:rsid w:val="00A251E5"/>
    <w:rsid w:val="00A25230"/>
    <w:rsid w:val="00A25C47"/>
    <w:rsid w:val="00A3253B"/>
    <w:rsid w:val="00A32B42"/>
    <w:rsid w:val="00A33339"/>
    <w:rsid w:val="00A36B29"/>
    <w:rsid w:val="00A36DD5"/>
    <w:rsid w:val="00A36E91"/>
    <w:rsid w:val="00A37218"/>
    <w:rsid w:val="00A40579"/>
    <w:rsid w:val="00A460A5"/>
    <w:rsid w:val="00A51623"/>
    <w:rsid w:val="00A52D90"/>
    <w:rsid w:val="00A53759"/>
    <w:rsid w:val="00A547A5"/>
    <w:rsid w:val="00A57406"/>
    <w:rsid w:val="00A57F21"/>
    <w:rsid w:val="00A60761"/>
    <w:rsid w:val="00A61F99"/>
    <w:rsid w:val="00A63E72"/>
    <w:rsid w:val="00A655AC"/>
    <w:rsid w:val="00A67881"/>
    <w:rsid w:val="00A7059A"/>
    <w:rsid w:val="00A71487"/>
    <w:rsid w:val="00A71D05"/>
    <w:rsid w:val="00A727CE"/>
    <w:rsid w:val="00A72AF4"/>
    <w:rsid w:val="00A83804"/>
    <w:rsid w:val="00A846B8"/>
    <w:rsid w:val="00A84B84"/>
    <w:rsid w:val="00A85A4F"/>
    <w:rsid w:val="00A8675B"/>
    <w:rsid w:val="00A8740B"/>
    <w:rsid w:val="00A90121"/>
    <w:rsid w:val="00A916C9"/>
    <w:rsid w:val="00A953CF"/>
    <w:rsid w:val="00AA256D"/>
    <w:rsid w:val="00AA49A1"/>
    <w:rsid w:val="00AA557D"/>
    <w:rsid w:val="00AA6DF8"/>
    <w:rsid w:val="00AA781C"/>
    <w:rsid w:val="00AB0682"/>
    <w:rsid w:val="00AB0D52"/>
    <w:rsid w:val="00AB3471"/>
    <w:rsid w:val="00AB3BA5"/>
    <w:rsid w:val="00AB4D95"/>
    <w:rsid w:val="00AB52A9"/>
    <w:rsid w:val="00AC0392"/>
    <w:rsid w:val="00AC076D"/>
    <w:rsid w:val="00AC0FDD"/>
    <w:rsid w:val="00AC1431"/>
    <w:rsid w:val="00AC1BE2"/>
    <w:rsid w:val="00AC2AA1"/>
    <w:rsid w:val="00AC6BF1"/>
    <w:rsid w:val="00AC70F2"/>
    <w:rsid w:val="00AD114C"/>
    <w:rsid w:val="00AD12A4"/>
    <w:rsid w:val="00AD3408"/>
    <w:rsid w:val="00AD3AE9"/>
    <w:rsid w:val="00AD468C"/>
    <w:rsid w:val="00AE0F6A"/>
    <w:rsid w:val="00AE1F59"/>
    <w:rsid w:val="00AE2767"/>
    <w:rsid w:val="00AE2793"/>
    <w:rsid w:val="00AE3BC4"/>
    <w:rsid w:val="00AE52CC"/>
    <w:rsid w:val="00AE708A"/>
    <w:rsid w:val="00AF0048"/>
    <w:rsid w:val="00AF23F5"/>
    <w:rsid w:val="00AF2FD2"/>
    <w:rsid w:val="00AF38CD"/>
    <w:rsid w:val="00AF53C3"/>
    <w:rsid w:val="00AF64DC"/>
    <w:rsid w:val="00AF665A"/>
    <w:rsid w:val="00AF685D"/>
    <w:rsid w:val="00B0276D"/>
    <w:rsid w:val="00B03466"/>
    <w:rsid w:val="00B12413"/>
    <w:rsid w:val="00B134C3"/>
    <w:rsid w:val="00B14A23"/>
    <w:rsid w:val="00B14E16"/>
    <w:rsid w:val="00B15284"/>
    <w:rsid w:val="00B1685F"/>
    <w:rsid w:val="00B172C3"/>
    <w:rsid w:val="00B200BF"/>
    <w:rsid w:val="00B2173B"/>
    <w:rsid w:val="00B21E3C"/>
    <w:rsid w:val="00B222F8"/>
    <w:rsid w:val="00B23D52"/>
    <w:rsid w:val="00B27387"/>
    <w:rsid w:val="00B31203"/>
    <w:rsid w:val="00B34A77"/>
    <w:rsid w:val="00B3502A"/>
    <w:rsid w:val="00B35BBA"/>
    <w:rsid w:val="00B35C90"/>
    <w:rsid w:val="00B36A5D"/>
    <w:rsid w:val="00B370D8"/>
    <w:rsid w:val="00B37F3F"/>
    <w:rsid w:val="00B431D8"/>
    <w:rsid w:val="00B43681"/>
    <w:rsid w:val="00B45092"/>
    <w:rsid w:val="00B46DF9"/>
    <w:rsid w:val="00B47272"/>
    <w:rsid w:val="00B539D0"/>
    <w:rsid w:val="00B54AFB"/>
    <w:rsid w:val="00B54D14"/>
    <w:rsid w:val="00B572C7"/>
    <w:rsid w:val="00B60EAD"/>
    <w:rsid w:val="00B6251E"/>
    <w:rsid w:val="00B62D6A"/>
    <w:rsid w:val="00B64127"/>
    <w:rsid w:val="00B6434E"/>
    <w:rsid w:val="00B67935"/>
    <w:rsid w:val="00B711D9"/>
    <w:rsid w:val="00B71C54"/>
    <w:rsid w:val="00B72658"/>
    <w:rsid w:val="00B73B4C"/>
    <w:rsid w:val="00B76396"/>
    <w:rsid w:val="00B76954"/>
    <w:rsid w:val="00B80D33"/>
    <w:rsid w:val="00B822E8"/>
    <w:rsid w:val="00B82732"/>
    <w:rsid w:val="00B82A3E"/>
    <w:rsid w:val="00B82FCD"/>
    <w:rsid w:val="00B86218"/>
    <w:rsid w:val="00B8641F"/>
    <w:rsid w:val="00B9139D"/>
    <w:rsid w:val="00B923EF"/>
    <w:rsid w:val="00B93AE8"/>
    <w:rsid w:val="00B971D8"/>
    <w:rsid w:val="00B975B9"/>
    <w:rsid w:val="00BA0611"/>
    <w:rsid w:val="00BA1D09"/>
    <w:rsid w:val="00BA4BB2"/>
    <w:rsid w:val="00BA6FCD"/>
    <w:rsid w:val="00BA7365"/>
    <w:rsid w:val="00BB0669"/>
    <w:rsid w:val="00BB238A"/>
    <w:rsid w:val="00BB3053"/>
    <w:rsid w:val="00BB392C"/>
    <w:rsid w:val="00BB3BB8"/>
    <w:rsid w:val="00BB7A8B"/>
    <w:rsid w:val="00BB7F75"/>
    <w:rsid w:val="00BC0ED8"/>
    <w:rsid w:val="00BC2153"/>
    <w:rsid w:val="00BC3275"/>
    <w:rsid w:val="00BC4468"/>
    <w:rsid w:val="00BC47D2"/>
    <w:rsid w:val="00BC5AFD"/>
    <w:rsid w:val="00BD3420"/>
    <w:rsid w:val="00BD38EC"/>
    <w:rsid w:val="00BD3F5A"/>
    <w:rsid w:val="00BD48FA"/>
    <w:rsid w:val="00BD4E23"/>
    <w:rsid w:val="00BD53DC"/>
    <w:rsid w:val="00BD5D24"/>
    <w:rsid w:val="00BD7A03"/>
    <w:rsid w:val="00BE1890"/>
    <w:rsid w:val="00BE18EA"/>
    <w:rsid w:val="00BE1B3B"/>
    <w:rsid w:val="00BE26F8"/>
    <w:rsid w:val="00BE4CDE"/>
    <w:rsid w:val="00BE7366"/>
    <w:rsid w:val="00BE741F"/>
    <w:rsid w:val="00BF0DD7"/>
    <w:rsid w:val="00BF2446"/>
    <w:rsid w:val="00BF2BA9"/>
    <w:rsid w:val="00BF40D5"/>
    <w:rsid w:val="00BF4755"/>
    <w:rsid w:val="00C00737"/>
    <w:rsid w:val="00C05214"/>
    <w:rsid w:val="00C05956"/>
    <w:rsid w:val="00C10080"/>
    <w:rsid w:val="00C10549"/>
    <w:rsid w:val="00C10CD3"/>
    <w:rsid w:val="00C11E96"/>
    <w:rsid w:val="00C14639"/>
    <w:rsid w:val="00C16BEE"/>
    <w:rsid w:val="00C171C1"/>
    <w:rsid w:val="00C20B0E"/>
    <w:rsid w:val="00C21565"/>
    <w:rsid w:val="00C21E73"/>
    <w:rsid w:val="00C228A7"/>
    <w:rsid w:val="00C22B46"/>
    <w:rsid w:val="00C2450A"/>
    <w:rsid w:val="00C25ACB"/>
    <w:rsid w:val="00C26855"/>
    <w:rsid w:val="00C26DA4"/>
    <w:rsid w:val="00C30C86"/>
    <w:rsid w:val="00C314BB"/>
    <w:rsid w:val="00C316AB"/>
    <w:rsid w:val="00C33CC4"/>
    <w:rsid w:val="00C436F2"/>
    <w:rsid w:val="00C43B4C"/>
    <w:rsid w:val="00C448B9"/>
    <w:rsid w:val="00C463CB"/>
    <w:rsid w:val="00C4764E"/>
    <w:rsid w:val="00C51098"/>
    <w:rsid w:val="00C5269C"/>
    <w:rsid w:val="00C55E41"/>
    <w:rsid w:val="00C56507"/>
    <w:rsid w:val="00C56C90"/>
    <w:rsid w:val="00C618DF"/>
    <w:rsid w:val="00C62123"/>
    <w:rsid w:val="00C63950"/>
    <w:rsid w:val="00C656F7"/>
    <w:rsid w:val="00C65BBB"/>
    <w:rsid w:val="00C66041"/>
    <w:rsid w:val="00C72AA0"/>
    <w:rsid w:val="00C73A0B"/>
    <w:rsid w:val="00C761DE"/>
    <w:rsid w:val="00C77793"/>
    <w:rsid w:val="00C779D8"/>
    <w:rsid w:val="00C831B5"/>
    <w:rsid w:val="00C8333B"/>
    <w:rsid w:val="00C84C7D"/>
    <w:rsid w:val="00C86A11"/>
    <w:rsid w:val="00C87284"/>
    <w:rsid w:val="00C879BF"/>
    <w:rsid w:val="00C92DA6"/>
    <w:rsid w:val="00C952D7"/>
    <w:rsid w:val="00C97270"/>
    <w:rsid w:val="00CA2EFE"/>
    <w:rsid w:val="00CA3C3B"/>
    <w:rsid w:val="00CA5B0C"/>
    <w:rsid w:val="00CA6447"/>
    <w:rsid w:val="00CA753D"/>
    <w:rsid w:val="00CB164A"/>
    <w:rsid w:val="00CB3ABE"/>
    <w:rsid w:val="00CC07A1"/>
    <w:rsid w:val="00CC14CC"/>
    <w:rsid w:val="00CC6373"/>
    <w:rsid w:val="00CD0692"/>
    <w:rsid w:val="00CD1706"/>
    <w:rsid w:val="00CD1795"/>
    <w:rsid w:val="00CD225B"/>
    <w:rsid w:val="00CD29DB"/>
    <w:rsid w:val="00CD2AB8"/>
    <w:rsid w:val="00CD72D2"/>
    <w:rsid w:val="00CD7CC7"/>
    <w:rsid w:val="00CD7DE6"/>
    <w:rsid w:val="00CE1687"/>
    <w:rsid w:val="00CE17EB"/>
    <w:rsid w:val="00CE37DB"/>
    <w:rsid w:val="00CF2E38"/>
    <w:rsid w:val="00CF630D"/>
    <w:rsid w:val="00CF7A2E"/>
    <w:rsid w:val="00D013C3"/>
    <w:rsid w:val="00D019A2"/>
    <w:rsid w:val="00D01BF5"/>
    <w:rsid w:val="00D01D4F"/>
    <w:rsid w:val="00D02869"/>
    <w:rsid w:val="00D0532F"/>
    <w:rsid w:val="00D058A5"/>
    <w:rsid w:val="00D058C5"/>
    <w:rsid w:val="00D075C4"/>
    <w:rsid w:val="00D078A5"/>
    <w:rsid w:val="00D1015C"/>
    <w:rsid w:val="00D10C6D"/>
    <w:rsid w:val="00D11426"/>
    <w:rsid w:val="00D11D42"/>
    <w:rsid w:val="00D14D3E"/>
    <w:rsid w:val="00D16750"/>
    <w:rsid w:val="00D17023"/>
    <w:rsid w:val="00D17103"/>
    <w:rsid w:val="00D173F6"/>
    <w:rsid w:val="00D17797"/>
    <w:rsid w:val="00D20685"/>
    <w:rsid w:val="00D20C45"/>
    <w:rsid w:val="00D20CAA"/>
    <w:rsid w:val="00D21503"/>
    <w:rsid w:val="00D24821"/>
    <w:rsid w:val="00D26880"/>
    <w:rsid w:val="00D27ED4"/>
    <w:rsid w:val="00D30A77"/>
    <w:rsid w:val="00D3170E"/>
    <w:rsid w:val="00D318C7"/>
    <w:rsid w:val="00D32936"/>
    <w:rsid w:val="00D34176"/>
    <w:rsid w:val="00D34F34"/>
    <w:rsid w:val="00D363B2"/>
    <w:rsid w:val="00D36BF5"/>
    <w:rsid w:val="00D4046F"/>
    <w:rsid w:val="00D404A6"/>
    <w:rsid w:val="00D431EF"/>
    <w:rsid w:val="00D442E9"/>
    <w:rsid w:val="00D508BC"/>
    <w:rsid w:val="00D53D16"/>
    <w:rsid w:val="00D5439C"/>
    <w:rsid w:val="00D546D0"/>
    <w:rsid w:val="00D55804"/>
    <w:rsid w:val="00D56C3B"/>
    <w:rsid w:val="00D57222"/>
    <w:rsid w:val="00D57234"/>
    <w:rsid w:val="00D5750F"/>
    <w:rsid w:val="00D61B09"/>
    <w:rsid w:val="00D62F06"/>
    <w:rsid w:val="00D63167"/>
    <w:rsid w:val="00D65130"/>
    <w:rsid w:val="00D67BF5"/>
    <w:rsid w:val="00D67EEE"/>
    <w:rsid w:val="00D70373"/>
    <w:rsid w:val="00D70B09"/>
    <w:rsid w:val="00D7123C"/>
    <w:rsid w:val="00D71756"/>
    <w:rsid w:val="00D7249A"/>
    <w:rsid w:val="00D728CC"/>
    <w:rsid w:val="00D745F2"/>
    <w:rsid w:val="00D76DD7"/>
    <w:rsid w:val="00D774AD"/>
    <w:rsid w:val="00D80679"/>
    <w:rsid w:val="00D80DBB"/>
    <w:rsid w:val="00D81B8E"/>
    <w:rsid w:val="00D81E88"/>
    <w:rsid w:val="00D82542"/>
    <w:rsid w:val="00D82AF2"/>
    <w:rsid w:val="00D82C78"/>
    <w:rsid w:val="00D82CD3"/>
    <w:rsid w:val="00D849F0"/>
    <w:rsid w:val="00D84F5B"/>
    <w:rsid w:val="00D904E6"/>
    <w:rsid w:val="00D92EB3"/>
    <w:rsid w:val="00D933B7"/>
    <w:rsid w:val="00D945A2"/>
    <w:rsid w:val="00D969EA"/>
    <w:rsid w:val="00DA2158"/>
    <w:rsid w:val="00DA4D07"/>
    <w:rsid w:val="00DA6BB4"/>
    <w:rsid w:val="00DB071A"/>
    <w:rsid w:val="00DB149D"/>
    <w:rsid w:val="00DB49E4"/>
    <w:rsid w:val="00DB4F26"/>
    <w:rsid w:val="00DB4F75"/>
    <w:rsid w:val="00DB51AA"/>
    <w:rsid w:val="00DB7EC6"/>
    <w:rsid w:val="00DC3FEE"/>
    <w:rsid w:val="00DC6E05"/>
    <w:rsid w:val="00DD0251"/>
    <w:rsid w:val="00DD1C36"/>
    <w:rsid w:val="00DD5CD0"/>
    <w:rsid w:val="00DD5D96"/>
    <w:rsid w:val="00DD5E02"/>
    <w:rsid w:val="00DD7002"/>
    <w:rsid w:val="00DD794F"/>
    <w:rsid w:val="00DE1E4D"/>
    <w:rsid w:val="00DE3A55"/>
    <w:rsid w:val="00DE450A"/>
    <w:rsid w:val="00DE53D9"/>
    <w:rsid w:val="00DE7567"/>
    <w:rsid w:val="00DE7FCC"/>
    <w:rsid w:val="00DF3093"/>
    <w:rsid w:val="00DF38D1"/>
    <w:rsid w:val="00DF3D8A"/>
    <w:rsid w:val="00DF4E66"/>
    <w:rsid w:val="00DF5C04"/>
    <w:rsid w:val="00DF5E0D"/>
    <w:rsid w:val="00DF643B"/>
    <w:rsid w:val="00DF66EC"/>
    <w:rsid w:val="00DF70EF"/>
    <w:rsid w:val="00E01C36"/>
    <w:rsid w:val="00E03C17"/>
    <w:rsid w:val="00E07BFB"/>
    <w:rsid w:val="00E07CB0"/>
    <w:rsid w:val="00E07DFB"/>
    <w:rsid w:val="00E10FA2"/>
    <w:rsid w:val="00E12EB5"/>
    <w:rsid w:val="00E14AD9"/>
    <w:rsid w:val="00E15CE3"/>
    <w:rsid w:val="00E16B4C"/>
    <w:rsid w:val="00E2042D"/>
    <w:rsid w:val="00E220F0"/>
    <w:rsid w:val="00E22815"/>
    <w:rsid w:val="00E25A63"/>
    <w:rsid w:val="00E27012"/>
    <w:rsid w:val="00E27B57"/>
    <w:rsid w:val="00E27FE6"/>
    <w:rsid w:val="00E31630"/>
    <w:rsid w:val="00E318C6"/>
    <w:rsid w:val="00E31D20"/>
    <w:rsid w:val="00E3254C"/>
    <w:rsid w:val="00E34871"/>
    <w:rsid w:val="00E354AE"/>
    <w:rsid w:val="00E358AA"/>
    <w:rsid w:val="00E36D87"/>
    <w:rsid w:val="00E4349C"/>
    <w:rsid w:val="00E5681A"/>
    <w:rsid w:val="00E57765"/>
    <w:rsid w:val="00E60206"/>
    <w:rsid w:val="00E61029"/>
    <w:rsid w:val="00E61310"/>
    <w:rsid w:val="00E635F4"/>
    <w:rsid w:val="00E66817"/>
    <w:rsid w:val="00E66B19"/>
    <w:rsid w:val="00E70329"/>
    <w:rsid w:val="00E705AE"/>
    <w:rsid w:val="00E70CE7"/>
    <w:rsid w:val="00E71DA7"/>
    <w:rsid w:val="00E75BF5"/>
    <w:rsid w:val="00E76307"/>
    <w:rsid w:val="00E7787D"/>
    <w:rsid w:val="00E84144"/>
    <w:rsid w:val="00E8593C"/>
    <w:rsid w:val="00E87A5E"/>
    <w:rsid w:val="00E9046F"/>
    <w:rsid w:val="00E97C6B"/>
    <w:rsid w:val="00EA124A"/>
    <w:rsid w:val="00EA14AB"/>
    <w:rsid w:val="00EA1DCF"/>
    <w:rsid w:val="00EA3A56"/>
    <w:rsid w:val="00EA410C"/>
    <w:rsid w:val="00EA51B9"/>
    <w:rsid w:val="00EA5A49"/>
    <w:rsid w:val="00EA7947"/>
    <w:rsid w:val="00EB067D"/>
    <w:rsid w:val="00EB0F10"/>
    <w:rsid w:val="00EB31D1"/>
    <w:rsid w:val="00EB31E7"/>
    <w:rsid w:val="00EB51ED"/>
    <w:rsid w:val="00EB7617"/>
    <w:rsid w:val="00EB7649"/>
    <w:rsid w:val="00EC05B3"/>
    <w:rsid w:val="00EC0B5B"/>
    <w:rsid w:val="00EC15F1"/>
    <w:rsid w:val="00EC17AA"/>
    <w:rsid w:val="00EC36C1"/>
    <w:rsid w:val="00EC3D1B"/>
    <w:rsid w:val="00ED101F"/>
    <w:rsid w:val="00ED1F48"/>
    <w:rsid w:val="00ED2444"/>
    <w:rsid w:val="00ED69F3"/>
    <w:rsid w:val="00ED7A7E"/>
    <w:rsid w:val="00ED7BC5"/>
    <w:rsid w:val="00ED7E65"/>
    <w:rsid w:val="00EE2673"/>
    <w:rsid w:val="00EE4E44"/>
    <w:rsid w:val="00EE66B0"/>
    <w:rsid w:val="00EE763F"/>
    <w:rsid w:val="00EF0FCE"/>
    <w:rsid w:val="00EF1019"/>
    <w:rsid w:val="00EF1749"/>
    <w:rsid w:val="00EF25D7"/>
    <w:rsid w:val="00EF2814"/>
    <w:rsid w:val="00EF566D"/>
    <w:rsid w:val="00EF7D35"/>
    <w:rsid w:val="00F01DA3"/>
    <w:rsid w:val="00F0267D"/>
    <w:rsid w:val="00F02A64"/>
    <w:rsid w:val="00F038CD"/>
    <w:rsid w:val="00F047D9"/>
    <w:rsid w:val="00F048E4"/>
    <w:rsid w:val="00F0685E"/>
    <w:rsid w:val="00F0761E"/>
    <w:rsid w:val="00F07FC3"/>
    <w:rsid w:val="00F10A0C"/>
    <w:rsid w:val="00F1506B"/>
    <w:rsid w:val="00F166F6"/>
    <w:rsid w:val="00F16DF6"/>
    <w:rsid w:val="00F17267"/>
    <w:rsid w:val="00F21DF9"/>
    <w:rsid w:val="00F25522"/>
    <w:rsid w:val="00F26383"/>
    <w:rsid w:val="00F263FC"/>
    <w:rsid w:val="00F278BB"/>
    <w:rsid w:val="00F31631"/>
    <w:rsid w:val="00F338E6"/>
    <w:rsid w:val="00F3528A"/>
    <w:rsid w:val="00F409FA"/>
    <w:rsid w:val="00F40C2E"/>
    <w:rsid w:val="00F41EEC"/>
    <w:rsid w:val="00F43A00"/>
    <w:rsid w:val="00F43E5B"/>
    <w:rsid w:val="00F50A3C"/>
    <w:rsid w:val="00F512BA"/>
    <w:rsid w:val="00F51D27"/>
    <w:rsid w:val="00F56E08"/>
    <w:rsid w:val="00F5759B"/>
    <w:rsid w:val="00F604B7"/>
    <w:rsid w:val="00F61095"/>
    <w:rsid w:val="00F613E5"/>
    <w:rsid w:val="00F64820"/>
    <w:rsid w:val="00F666FB"/>
    <w:rsid w:val="00F6679B"/>
    <w:rsid w:val="00F7370A"/>
    <w:rsid w:val="00F7410F"/>
    <w:rsid w:val="00F75DF3"/>
    <w:rsid w:val="00F75EFF"/>
    <w:rsid w:val="00F76CD7"/>
    <w:rsid w:val="00F77103"/>
    <w:rsid w:val="00F82413"/>
    <w:rsid w:val="00F82502"/>
    <w:rsid w:val="00F828C8"/>
    <w:rsid w:val="00F84E08"/>
    <w:rsid w:val="00F8581D"/>
    <w:rsid w:val="00F9041E"/>
    <w:rsid w:val="00F90A34"/>
    <w:rsid w:val="00F9305B"/>
    <w:rsid w:val="00F94383"/>
    <w:rsid w:val="00F9726D"/>
    <w:rsid w:val="00FA06F9"/>
    <w:rsid w:val="00FA0B64"/>
    <w:rsid w:val="00FA6EA9"/>
    <w:rsid w:val="00FA7904"/>
    <w:rsid w:val="00FB11A3"/>
    <w:rsid w:val="00FB1DB1"/>
    <w:rsid w:val="00FB3C5E"/>
    <w:rsid w:val="00FB40E5"/>
    <w:rsid w:val="00FB43E9"/>
    <w:rsid w:val="00FB4CC8"/>
    <w:rsid w:val="00FC05B9"/>
    <w:rsid w:val="00FC0D4C"/>
    <w:rsid w:val="00FC2540"/>
    <w:rsid w:val="00FC404D"/>
    <w:rsid w:val="00FC4891"/>
    <w:rsid w:val="00FC4E22"/>
    <w:rsid w:val="00FD1B87"/>
    <w:rsid w:val="00FD30C7"/>
    <w:rsid w:val="00FD41F9"/>
    <w:rsid w:val="00FD558E"/>
    <w:rsid w:val="00FD5B96"/>
    <w:rsid w:val="00FD5F69"/>
    <w:rsid w:val="00FD68DD"/>
    <w:rsid w:val="00FE0013"/>
    <w:rsid w:val="00FE125F"/>
    <w:rsid w:val="00FE20E9"/>
    <w:rsid w:val="00FE323F"/>
    <w:rsid w:val="00FE4754"/>
    <w:rsid w:val="00FE5F6B"/>
    <w:rsid w:val="00FE6023"/>
    <w:rsid w:val="00FE6E54"/>
    <w:rsid w:val="00FE7DA1"/>
    <w:rsid w:val="00FF2289"/>
    <w:rsid w:val="00FF23BF"/>
    <w:rsid w:val="00FF2418"/>
    <w:rsid w:val="00FF5A73"/>
    <w:rsid w:val="00FF6033"/>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1B60"/>
  <w15:docId w15:val="{4FC58287-C63D-4F3B-A9D0-E0E4A1DD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2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33F82"/>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33F82"/>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33F82"/>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533F82"/>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33F82"/>
    <w:pPr>
      <w:numPr>
        <w:numId w:val="19"/>
      </w:numPr>
      <w:spacing w:after="200"/>
      <w:contextualSpacing w:val="0"/>
      <w:outlineLvl w:val="4"/>
    </w:pPr>
    <w:rPr>
      <w:b/>
      <w:lang w:val="en-GB"/>
    </w:rPr>
  </w:style>
  <w:style w:type="paragraph" w:styleId="Heading6">
    <w:name w:val="heading 6"/>
    <w:basedOn w:val="Normal"/>
    <w:next w:val="BankNormal"/>
    <w:link w:val="Heading6Char"/>
    <w:qFormat/>
    <w:rsid w:val="00533F82"/>
    <w:pPr>
      <w:ind w:left="1080" w:hanging="1080"/>
      <w:jc w:val="center"/>
      <w:outlineLvl w:val="5"/>
    </w:pPr>
    <w:rPr>
      <w:b/>
      <w:smallCaps/>
    </w:rPr>
  </w:style>
  <w:style w:type="paragraph" w:styleId="Heading7">
    <w:name w:val="heading 7"/>
    <w:basedOn w:val="Normal"/>
    <w:next w:val="Normal"/>
    <w:link w:val="Heading7Char"/>
    <w:qFormat/>
    <w:rsid w:val="00533F82"/>
    <w:pPr>
      <w:keepNext/>
      <w:jc w:val="both"/>
      <w:outlineLvl w:val="6"/>
    </w:pPr>
    <w:rPr>
      <w:b/>
      <w:bCs/>
      <w:sz w:val="20"/>
    </w:rPr>
  </w:style>
  <w:style w:type="paragraph" w:styleId="Heading8">
    <w:name w:val="heading 8"/>
    <w:basedOn w:val="Normal"/>
    <w:next w:val="Normal"/>
    <w:link w:val="Heading8Char"/>
    <w:qFormat/>
    <w:rsid w:val="00533F82"/>
    <w:pPr>
      <w:keepNext/>
      <w:ind w:left="720" w:hanging="720"/>
      <w:jc w:val="both"/>
      <w:outlineLvl w:val="7"/>
    </w:pPr>
    <w:rPr>
      <w:b/>
      <w:bCs/>
      <w:sz w:val="20"/>
    </w:rPr>
  </w:style>
  <w:style w:type="paragraph" w:styleId="Heading9">
    <w:name w:val="heading 9"/>
    <w:basedOn w:val="Normal"/>
    <w:next w:val="Normal"/>
    <w:link w:val="Heading9Char"/>
    <w:qFormat/>
    <w:rsid w:val="00533F82"/>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82"/>
    <w:rPr>
      <w:rFonts w:ascii="Times New Roman Bold" w:eastAsia="Times New Roman" w:hAnsi="Times New Roman Bold" w:cs="Times New Roman"/>
      <w:b/>
      <w:sz w:val="32"/>
      <w:szCs w:val="20"/>
      <w:lang w:eastAsia="en-US"/>
    </w:rPr>
  </w:style>
  <w:style w:type="paragraph" w:styleId="ListParagraph">
    <w:name w:val="List Paragraph"/>
    <w:aliases w:val="Citation List,본문(내용),List Paragraph (numbered (a)),Colorful List - Accent 11,Paragraph,List_Paragraph,Multilevel para_II,List Paragraph1,MC Paragraphe Liste,References,Bullets,bullets,Resume Title,Source,Normal 2,Main numbered paragraph"/>
    <w:basedOn w:val="Normal"/>
    <w:link w:val="ListParagraphChar"/>
    <w:uiPriority w:val="34"/>
    <w:qFormat/>
    <w:rsid w:val="00533F82"/>
    <w:pPr>
      <w:ind w:left="720"/>
      <w:contextualSpacing/>
    </w:pPr>
  </w:style>
  <w:style w:type="character" w:customStyle="1" w:styleId="ListParagraphChar">
    <w:name w:val="List Paragraph Char"/>
    <w:aliases w:val="Citation List Char,본문(내용) Char,List Paragraph (numbered (a)) Char,Colorful List - Accent 11 Char,Paragraph Char,List_Paragraph Char,Multilevel para_II Char,List Paragraph1 Char,MC Paragraphe Liste Char,References Char,Bullets Char"/>
    <w:basedOn w:val="DefaultParagraphFont"/>
    <w:link w:val="ListParagraph"/>
    <w:uiPriority w:val="34"/>
    <w:qFormat/>
    <w:rsid w:val="00533F82"/>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533F82"/>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533F82"/>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533F82"/>
    <w:rPr>
      <w:rFonts w:ascii="Times New Roman" w:eastAsia="Times New Roman" w:hAnsi="Times New Roman" w:cs="Times New Roman"/>
      <w:b/>
      <w:bCs/>
      <w:sz w:val="20"/>
      <w:szCs w:val="24"/>
      <w:lang w:eastAsia="en-US"/>
    </w:rPr>
  </w:style>
  <w:style w:type="paragraph" w:customStyle="1" w:styleId="BankNormal">
    <w:name w:val="BankNormal"/>
    <w:basedOn w:val="Normal"/>
    <w:rsid w:val="00533F82"/>
    <w:pPr>
      <w:spacing w:after="240"/>
    </w:pPr>
    <w:rPr>
      <w:szCs w:val="20"/>
    </w:rPr>
  </w:style>
  <w:style w:type="character" w:customStyle="1" w:styleId="Heading5Char">
    <w:name w:val="Heading 5 Char"/>
    <w:basedOn w:val="DefaultParagraphFont"/>
    <w:link w:val="Heading5"/>
    <w:rsid w:val="00533F82"/>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533F82"/>
    <w:rPr>
      <w:rFonts w:ascii="Times New Roman" w:eastAsia="Times New Roman" w:hAnsi="Times New Roman" w:cs="Times New Roman"/>
      <w:b/>
      <w:smallCaps/>
      <w:sz w:val="24"/>
      <w:szCs w:val="24"/>
      <w:lang w:eastAsia="en-US"/>
    </w:rPr>
  </w:style>
  <w:style w:type="character" w:customStyle="1" w:styleId="Heading7Char">
    <w:name w:val="Heading 7 Char"/>
    <w:basedOn w:val="DefaultParagraphFont"/>
    <w:link w:val="Heading7"/>
    <w:rsid w:val="00533F82"/>
    <w:rPr>
      <w:rFonts w:ascii="Times New Roman" w:eastAsia="Times New Roman" w:hAnsi="Times New Roman" w:cs="Times New Roman"/>
      <w:b/>
      <w:bCs/>
      <w:sz w:val="20"/>
      <w:szCs w:val="24"/>
      <w:lang w:eastAsia="en-US"/>
    </w:rPr>
  </w:style>
  <w:style w:type="character" w:customStyle="1" w:styleId="Heading8Char">
    <w:name w:val="Heading 8 Char"/>
    <w:basedOn w:val="DefaultParagraphFont"/>
    <w:link w:val="Heading8"/>
    <w:rsid w:val="00533F82"/>
    <w:rPr>
      <w:rFonts w:ascii="Times New Roman" w:eastAsia="Times New Roman" w:hAnsi="Times New Roman" w:cs="Times New Roman"/>
      <w:b/>
      <w:bCs/>
      <w:sz w:val="20"/>
      <w:szCs w:val="24"/>
      <w:lang w:eastAsia="en-US"/>
    </w:rPr>
  </w:style>
  <w:style w:type="character" w:customStyle="1" w:styleId="Heading9Char">
    <w:name w:val="Heading 9 Char"/>
    <w:basedOn w:val="DefaultParagraphFont"/>
    <w:link w:val="Heading9"/>
    <w:rsid w:val="00533F82"/>
    <w:rPr>
      <w:rFonts w:ascii="Times New Roman" w:eastAsia="Times New Roman" w:hAnsi="Times New Roman" w:cs="Times New Roman"/>
      <w:b/>
      <w:sz w:val="28"/>
      <w:szCs w:val="24"/>
      <w:lang w:val="en-GB" w:eastAsia="it-IT"/>
    </w:rPr>
  </w:style>
  <w:style w:type="paragraph" w:customStyle="1" w:styleId="Clauses">
    <w:name w:val="Clauses"/>
    <w:basedOn w:val="Normal"/>
    <w:rsid w:val="00533F82"/>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533F82"/>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533F82"/>
    <w:pPr>
      <w:numPr>
        <w:ilvl w:val="3"/>
      </w:numPr>
      <w:tabs>
        <w:tab w:val="clear" w:pos="1418"/>
        <w:tab w:val="num" w:pos="1712"/>
        <w:tab w:val="left" w:pos="1843"/>
      </w:tabs>
      <w:ind w:left="1418" w:hanging="426"/>
    </w:pPr>
  </w:style>
  <w:style w:type="paragraph" w:customStyle="1" w:styleId="Normal1">
    <w:name w:val="Normal(1)"/>
    <w:basedOn w:val="Normal"/>
    <w:rsid w:val="00533F82"/>
    <w:pPr>
      <w:tabs>
        <w:tab w:val="num" w:pos="709"/>
      </w:tabs>
      <w:spacing w:after="120"/>
      <w:ind w:left="709" w:hanging="709"/>
      <w:jc w:val="both"/>
    </w:pPr>
    <w:rPr>
      <w:szCs w:val="20"/>
      <w:lang w:val="en-GB" w:eastAsia="en-GB"/>
    </w:rPr>
  </w:style>
  <w:style w:type="paragraph" w:styleId="Title">
    <w:name w:val="Title"/>
    <w:basedOn w:val="Normal"/>
    <w:link w:val="TitleChar"/>
    <w:qFormat/>
    <w:rsid w:val="00533F82"/>
    <w:pPr>
      <w:tabs>
        <w:tab w:val="right" w:leader="dot" w:pos="8640"/>
      </w:tabs>
      <w:jc w:val="center"/>
    </w:pPr>
    <w:rPr>
      <w:b/>
      <w:sz w:val="36"/>
      <w:szCs w:val="20"/>
    </w:rPr>
  </w:style>
  <w:style w:type="character" w:customStyle="1" w:styleId="TitleChar">
    <w:name w:val="Title Char"/>
    <w:basedOn w:val="DefaultParagraphFont"/>
    <w:link w:val="Title"/>
    <w:rsid w:val="00533F82"/>
    <w:rPr>
      <w:rFonts w:ascii="Times New Roman" w:eastAsia="Times New Roman" w:hAnsi="Times New Roman" w:cs="Times New Roman"/>
      <w:b/>
      <w:sz w:val="36"/>
      <w:szCs w:val="20"/>
      <w:lang w:eastAsia="en-US"/>
    </w:rPr>
  </w:style>
  <w:style w:type="paragraph" w:styleId="BodyText">
    <w:name w:val="Body Text"/>
    <w:basedOn w:val="Normal"/>
    <w:link w:val="BodyTextChar"/>
    <w:qFormat/>
    <w:rsid w:val="00533F82"/>
    <w:pPr>
      <w:suppressAutoHyphens/>
      <w:spacing w:after="120"/>
      <w:jc w:val="both"/>
    </w:pPr>
    <w:rPr>
      <w:szCs w:val="20"/>
    </w:rPr>
  </w:style>
  <w:style w:type="character" w:customStyle="1" w:styleId="BodyTextChar">
    <w:name w:val="Body Text Char"/>
    <w:basedOn w:val="DefaultParagraphFont"/>
    <w:link w:val="BodyText"/>
    <w:rsid w:val="00533F82"/>
    <w:rPr>
      <w:rFonts w:ascii="Times New Roman" w:eastAsia="Times New Roman" w:hAnsi="Times New Roman" w:cs="Times New Roman"/>
      <w:sz w:val="24"/>
      <w:szCs w:val="20"/>
      <w:lang w:eastAsia="en-US"/>
    </w:rPr>
  </w:style>
  <w:style w:type="paragraph" w:styleId="TOC1">
    <w:name w:val="toc 1"/>
    <w:basedOn w:val="Normal"/>
    <w:next w:val="Normal"/>
    <w:autoRedefine/>
    <w:uiPriority w:val="39"/>
    <w:qFormat/>
    <w:rsid w:val="00D70B09"/>
    <w:pPr>
      <w:tabs>
        <w:tab w:val="right" w:leader="dot" w:pos="9000"/>
      </w:tabs>
      <w:spacing w:after="120" w:line="276" w:lineRule="auto"/>
      <w:ind w:hanging="284"/>
      <w:jc w:val="both"/>
    </w:pPr>
    <w:rPr>
      <w:rFonts w:ascii="Arial" w:hAnsi="Arial" w:cs="Arial"/>
      <w:noProof/>
      <w:sz w:val="22"/>
      <w:szCs w:val="22"/>
      <w:lang w:val="en-GB"/>
    </w:rPr>
  </w:style>
  <w:style w:type="paragraph" w:styleId="TOC2">
    <w:name w:val="toc 2"/>
    <w:basedOn w:val="Normal"/>
    <w:next w:val="Normal"/>
    <w:autoRedefine/>
    <w:uiPriority w:val="39"/>
    <w:rsid w:val="0084262C"/>
    <w:pPr>
      <w:tabs>
        <w:tab w:val="left" w:pos="1260"/>
        <w:tab w:val="right" w:leader="dot" w:pos="9000"/>
      </w:tabs>
      <w:spacing w:line="276" w:lineRule="auto"/>
      <w:ind w:left="851" w:hanging="425"/>
    </w:pPr>
    <w:rPr>
      <w:rFonts w:ascii="Arial" w:hAnsi="Arial" w:cs="Arial"/>
      <w:noProof/>
      <w:sz w:val="22"/>
      <w:szCs w:val="22"/>
    </w:rPr>
  </w:style>
  <w:style w:type="paragraph" w:styleId="BodyTextIndent">
    <w:name w:val="Body Text Indent"/>
    <w:basedOn w:val="Normal"/>
    <w:link w:val="BodyTextIndentChar"/>
    <w:rsid w:val="00533F82"/>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533F82"/>
    <w:rPr>
      <w:rFonts w:ascii="Times New Roman" w:eastAsia="Times New Roman" w:hAnsi="Times New Roman" w:cs="Times New Roman"/>
      <w:spacing w:val="-2"/>
      <w:sz w:val="24"/>
      <w:szCs w:val="20"/>
      <w:lang w:eastAsia="it-IT"/>
    </w:rPr>
  </w:style>
  <w:style w:type="paragraph" w:styleId="List">
    <w:name w:val="List"/>
    <w:basedOn w:val="Normal"/>
    <w:rsid w:val="00533F82"/>
    <w:pPr>
      <w:ind w:left="283" w:hanging="283"/>
    </w:pPr>
  </w:style>
  <w:style w:type="paragraph" w:styleId="Salutation">
    <w:name w:val="Salutation"/>
    <w:basedOn w:val="Normal"/>
    <w:next w:val="Normal"/>
    <w:link w:val="SalutationChar"/>
    <w:rsid w:val="00533F82"/>
  </w:style>
  <w:style w:type="character" w:customStyle="1" w:styleId="SalutationChar">
    <w:name w:val="Salutation Char"/>
    <w:basedOn w:val="DefaultParagraphFont"/>
    <w:link w:val="Salutation"/>
    <w:rsid w:val="00533F82"/>
    <w:rPr>
      <w:rFonts w:ascii="Times New Roman" w:eastAsia="Times New Roman" w:hAnsi="Times New Roman" w:cs="Times New Roman"/>
      <w:sz w:val="24"/>
      <w:szCs w:val="24"/>
      <w:lang w:eastAsia="en-US"/>
    </w:rPr>
  </w:style>
  <w:style w:type="paragraph" w:styleId="ListContinue">
    <w:name w:val="List Continue"/>
    <w:basedOn w:val="Normal"/>
    <w:rsid w:val="00533F82"/>
    <w:pPr>
      <w:spacing w:after="120"/>
      <w:ind w:left="283"/>
    </w:pPr>
  </w:style>
  <w:style w:type="paragraph" w:styleId="NormalIndent">
    <w:name w:val="Normal Indent"/>
    <w:basedOn w:val="Normal"/>
    <w:rsid w:val="00533F82"/>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33F82"/>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33F82"/>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533F82"/>
    <w:pPr>
      <w:ind w:left="720" w:hanging="720"/>
      <w:jc w:val="both"/>
    </w:pPr>
  </w:style>
  <w:style w:type="character" w:customStyle="1" w:styleId="BodyTextIndent2Char">
    <w:name w:val="Body Text Indent 2 Char"/>
    <w:basedOn w:val="DefaultParagraphFont"/>
    <w:link w:val="BodyTextIndent2"/>
    <w:rsid w:val="00533F82"/>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533F82"/>
    <w:pPr>
      <w:ind w:left="1854" w:hanging="414"/>
      <w:jc w:val="both"/>
    </w:pPr>
  </w:style>
  <w:style w:type="character" w:customStyle="1" w:styleId="BodyTextIndent3Char">
    <w:name w:val="Body Text Indent 3 Char"/>
    <w:basedOn w:val="DefaultParagraphFont"/>
    <w:link w:val="BodyTextIndent3"/>
    <w:rsid w:val="00533F82"/>
    <w:rPr>
      <w:rFonts w:ascii="Times New Roman" w:eastAsia="Times New Roman" w:hAnsi="Times New Roman" w:cs="Times New Roman"/>
      <w:sz w:val="24"/>
      <w:szCs w:val="24"/>
      <w:lang w:eastAsia="en-US"/>
    </w:rPr>
  </w:style>
  <w:style w:type="paragraph" w:styleId="BlockText">
    <w:name w:val="Block Text"/>
    <w:basedOn w:val="Normal"/>
    <w:rsid w:val="00533F82"/>
    <w:pPr>
      <w:tabs>
        <w:tab w:val="left" w:pos="702"/>
        <w:tab w:val="left" w:pos="1494"/>
      </w:tabs>
      <w:ind w:left="702" w:right="-72" w:hanging="702"/>
      <w:jc w:val="both"/>
    </w:pPr>
    <w:rPr>
      <w:lang w:val="en-GB" w:eastAsia="it-IT"/>
    </w:rPr>
  </w:style>
  <w:style w:type="paragraph" w:styleId="Caption">
    <w:name w:val="caption"/>
    <w:basedOn w:val="Normal"/>
    <w:next w:val="Normal"/>
    <w:qFormat/>
    <w:rsid w:val="00533F82"/>
    <w:pPr>
      <w:ind w:left="2340"/>
    </w:pPr>
    <w:rPr>
      <w:b/>
      <w:bCs/>
      <w:sz w:val="20"/>
      <w:lang w:val="en-GB" w:eastAsia="it-IT"/>
    </w:rPr>
  </w:style>
  <w:style w:type="paragraph" w:styleId="BodyText3">
    <w:name w:val="Body Text 3"/>
    <w:basedOn w:val="Normal"/>
    <w:link w:val="BodyText3Char"/>
    <w:rsid w:val="00533F82"/>
    <w:pPr>
      <w:tabs>
        <w:tab w:val="left" w:pos="405"/>
      </w:tabs>
    </w:pPr>
    <w:rPr>
      <w:rFonts w:ascii="Arial" w:hAnsi="Arial"/>
      <w:sz w:val="16"/>
    </w:rPr>
  </w:style>
  <w:style w:type="character" w:customStyle="1" w:styleId="BodyText3Char">
    <w:name w:val="Body Text 3 Char"/>
    <w:basedOn w:val="DefaultParagraphFont"/>
    <w:link w:val="BodyText3"/>
    <w:rsid w:val="00533F82"/>
    <w:rPr>
      <w:rFonts w:ascii="Arial" w:eastAsia="Times New Roman" w:hAnsi="Arial" w:cs="Times New Roman"/>
      <w:sz w:val="16"/>
      <w:szCs w:val="24"/>
      <w:lang w:eastAsia="en-US"/>
    </w:rPr>
  </w:style>
  <w:style w:type="paragraph" w:customStyle="1" w:styleId="xl26">
    <w:name w:val="xl26"/>
    <w:basedOn w:val="Normal"/>
    <w:rsid w:val="00533F82"/>
    <w:pPr>
      <w:spacing w:before="100" w:beforeAutospacing="1" w:after="100" w:afterAutospacing="1"/>
    </w:pPr>
    <w:rPr>
      <w:b/>
      <w:bCs/>
      <w:lang w:val="it-IT" w:eastAsia="it-IT"/>
    </w:rPr>
  </w:style>
  <w:style w:type="paragraph" w:customStyle="1" w:styleId="xl143">
    <w:name w:val="xl143"/>
    <w:basedOn w:val="Normal"/>
    <w:rsid w:val="00533F82"/>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533F82"/>
    <w:rPr>
      <w:rFonts w:cs="Times New Roman"/>
    </w:rPr>
  </w:style>
  <w:style w:type="paragraph" w:styleId="Header">
    <w:name w:val="header"/>
    <w:basedOn w:val="Normal"/>
    <w:link w:val="HeaderChar"/>
    <w:rsid w:val="00A53759"/>
    <w:pPr>
      <w:pBdr>
        <w:bottom w:val="single" w:sz="4" w:space="1" w:color="auto"/>
      </w:pBdr>
      <w:tabs>
        <w:tab w:val="right" w:pos="9000"/>
      </w:tabs>
      <w:ind w:right="73"/>
    </w:pPr>
    <w:rPr>
      <w:rFonts w:ascii="Arial" w:hAnsi="Arial"/>
      <w:sz w:val="20"/>
      <w:szCs w:val="20"/>
    </w:rPr>
  </w:style>
  <w:style w:type="character" w:customStyle="1" w:styleId="HeaderChar">
    <w:name w:val="Header Char"/>
    <w:basedOn w:val="DefaultParagraphFont"/>
    <w:link w:val="Header"/>
    <w:rsid w:val="00A53759"/>
    <w:rPr>
      <w:rFonts w:ascii="Arial" w:eastAsia="Times New Roman" w:hAnsi="Arial" w:cs="Times New Roman"/>
      <w:sz w:val="20"/>
      <w:szCs w:val="20"/>
      <w:lang w:eastAsia="en-US"/>
    </w:rPr>
  </w:style>
  <w:style w:type="paragraph" w:styleId="Footer">
    <w:name w:val="footer"/>
    <w:basedOn w:val="Normal"/>
    <w:link w:val="FooterChar"/>
    <w:uiPriority w:val="99"/>
    <w:rsid w:val="00533F82"/>
    <w:pPr>
      <w:tabs>
        <w:tab w:val="center" w:pos="4320"/>
        <w:tab w:val="right" w:pos="8640"/>
      </w:tabs>
    </w:pPr>
    <w:rPr>
      <w:szCs w:val="20"/>
    </w:rPr>
  </w:style>
  <w:style w:type="character" w:customStyle="1" w:styleId="FooterChar">
    <w:name w:val="Footer Char"/>
    <w:basedOn w:val="DefaultParagraphFont"/>
    <w:link w:val="Footer"/>
    <w:uiPriority w:val="99"/>
    <w:rsid w:val="00533F82"/>
    <w:rPr>
      <w:rFonts w:ascii="Times New Roman" w:eastAsia="Times New Roman" w:hAnsi="Times New Roman" w:cs="Times New Roman"/>
      <w:sz w:val="24"/>
      <w:szCs w:val="20"/>
      <w:lang w:eastAsia="en-US"/>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basedOn w:val="DefaultParagraphFont"/>
    <w:link w:val="CarattereCarattereCharCharCharChar"/>
    <w:uiPriority w:val="99"/>
    <w:qFormat/>
    <w:rsid w:val="00533F82"/>
    <w:rPr>
      <w:rFonts w:cs="Times New Roman"/>
      <w:vertAlign w:val="superscript"/>
    </w:rPr>
  </w:style>
  <w:style w:type="paragraph" w:customStyle="1" w:styleId="xl41">
    <w:name w:val="xl41"/>
    <w:basedOn w:val="Normal"/>
    <w:rsid w:val="00533F82"/>
    <w:pPr>
      <w:spacing w:before="100" w:beforeAutospacing="1" w:after="100" w:afterAutospacing="1"/>
    </w:pPr>
    <w:rPr>
      <w:sz w:val="20"/>
      <w:szCs w:val="20"/>
      <w:lang w:val="it-IT" w:eastAsia="it-IT"/>
    </w:rPr>
  </w:style>
  <w:style w:type="paragraph" w:styleId="Subtitle">
    <w:name w:val="Subtitle"/>
    <w:basedOn w:val="Normal"/>
    <w:link w:val="SubtitleChar"/>
    <w:qFormat/>
    <w:rsid w:val="00533F82"/>
    <w:pPr>
      <w:spacing w:after="60"/>
      <w:jc w:val="center"/>
      <w:outlineLvl w:val="1"/>
    </w:pPr>
    <w:rPr>
      <w:rFonts w:ascii="Arial" w:hAnsi="Arial" w:cs="Arial"/>
    </w:rPr>
  </w:style>
  <w:style w:type="character" w:customStyle="1" w:styleId="SubtitleChar">
    <w:name w:val="Subtitle Char"/>
    <w:basedOn w:val="DefaultParagraphFont"/>
    <w:link w:val="Subtitle"/>
    <w:rsid w:val="00533F82"/>
    <w:rPr>
      <w:rFonts w:ascii="Arial" w:eastAsia="Times New Roman" w:hAnsi="Arial" w:cs="Arial"/>
      <w:sz w:val="24"/>
      <w:szCs w:val="24"/>
      <w:lang w:eastAsia="en-US"/>
    </w:rPr>
  </w:style>
  <w:style w:type="paragraph" w:styleId="TOC3">
    <w:name w:val="toc 3"/>
    <w:basedOn w:val="Normal"/>
    <w:next w:val="Normal"/>
    <w:autoRedefine/>
    <w:uiPriority w:val="39"/>
    <w:rsid w:val="00533F82"/>
    <w:pPr>
      <w:tabs>
        <w:tab w:val="left" w:pos="1260"/>
        <w:tab w:val="right" w:leader="dot" w:pos="9000"/>
      </w:tabs>
      <w:ind w:left="720"/>
    </w:pPr>
    <w:rPr>
      <w:noProof/>
      <w:szCs w:val="20"/>
    </w:rPr>
  </w:style>
  <w:style w:type="paragraph" w:styleId="TOC4">
    <w:name w:val="toc 4"/>
    <w:basedOn w:val="Normal"/>
    <w:next w:val="Normal"/>
    <w:autoRedefine/>
    <w:uiPriority w:val="39"/>
    <w:rsid w:val="00533F82"/>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533F82"/>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12191D"/>
    <w:pPr>
      <w:tabs>
        <w:tab w:val="left" w:pos="1260"/>
        <w:tab w:val="right" w:leader="dot" w:pos="8990"/>
      </w:tabs>
      <w:ind w:left="360"/>
    </w:pPr>
  </w:style>
  <w:style w:type="paragraph" w:styleId="TOC6">
    <w:name w:val="toc 6"/>
    <w:basedOn w:val="Normal"/>
    <w:next w:val="Normal"/>
    <w:autoRedefine/>
    <w:uiPriority w:val="39"/>
    <w:rsid w:val="00533F82"/>
    <w:pPr>
      <w:numPr>
        <w:numId w:val="47"/>
      </w:numPr>
      <w:tabs>
        <w:tab w:val="right" w:leader="dot" w:pos="8990"/>
      </w:tabs>
    </w:pPr>
  </w:style>
  <w:style w:type="paragraph" w:styleId="TOC7">
    <w:name w:val="toc 7"/>
    <w:basedOn w:val="Normal"/>
    <w:next w:val="Normal"/>
    <w:autoRedefine/>
    <w:uiPriority w:val="39"/>
    <w:rsid w:val="00533F82"/>
    <w:pPr>
      <w:ind w:left="1440"/>
    </w:pPr>
  </w:style>
  <w:style w:type="paragraph" w:styleId="TOC8">
    <w:name w:val="toc 8"/>
    <w:basedOn w:val="Normal"/>
    <w:next w:val="Normal"/>
    <w:autoRedefine/>
    <w:uiPriority w:val="39"/>
    <w:rsid w:val="00533F82"/>
    <w:pPr>
      <w:ind w:left="1680"/>
    </w:pPr>
  </w:style>
  <w:style w:type="paragraph" w:styleId="TOC9">
    <w:name w:val="toc 9"/>
    <w:basedOn w:val="Normal"/>
    <w:next w:val="Normal"/>
    <w:autoRedefine/>
    <w:uiPriority w:val="39"/>
    <w:rsid w:val="00533F82"/>
    <w:pPr>
      <w:ind w:left="1920"/>
    </w:pPr>
  </w:style>
  <w:style w:type="character" w:styleId="Hyperlink">
    <w:name w:val="Hyperlink"/>
    <w:basedOn w:val="DefaultParagraphFont"/>
    <w:uiPriority w:val="99"/>
    <w:rsid w:val="00533F82"/>
    <w:rPr>
      <w:rFonts w:cs="Times New Roman"/>
      <w:color w:val="0000FF"/>
      <w:u w:val="single"/>
    </w:rPr>
  </w:style>
  <w:style w:type="paragraph" w:styleId="BalloonText">
    <w:name w:val="Balloon Text"/>
    <w:basedOn w:val="Normal"/>
    <w:link w:val="BalloonTextChar"/>
    <w:semiHidden/>
    <w:rsid w:val="00533F82"/>
    <w:rPr>
      <w:rFonts w:ascii="Tahoma" w:hAnsi="Tahoma" w:cs="Tahoma"/>
      <w:sz w:val="16"/>
      <w:szCs w:val="16"/>
    </w:rPr>
  </w:style>
  <w:style w:type="character" w:customStyle="1" w:styleId="BalloonTextChar">
    <w:name w:val="Balloon Text Char"/>
    <w:basedOn w:val="DefaultParagraphFont"/>
    <w:link w:val="BalloonText"/>
    <w:semiHidden/>
    <w:rsid w:val="00533F82"/>
    <w:rPr>
      <w:rFonts w:ascii="Tahoma" w:eastAsia="Times New Roman" w:hAnsi="Tahoma" w:cs="Tahoma"/>
      <w:sz w:val="16"/>
      <w:szCs w:val="16"/>
      <w:lang w:eastAsia="en-US"/>
    </w:rPr>
  </w:style>
  <w:style w:type="paragraph" w:customStyle="1" w:styleId="A1-Heading1">
    <w:name w:val="A1-Heading1"/>
    <w:basedOn w:val="Heading1"/>
    <w:rsid w:val="00533F82"/>
    <w:pPr>
      <w:keepNext w:val="0"/>
      <w:keepLines w:val="0"/>
    </w:pPr>
    <w:rPr>
      <w:rFonts w:ascii="Times New Roman" w:hAnsi="Times New Roman"/>
    </w:rPr>
  </w:style>
  <w:style w:type="paragraph" w:customStyle="1" w:styleId="A1-Heading2">
    <w:name w:val="A1-Heading2"/>
    <w:basedOn w:val="Heading2"/>
    <w:link w:val="A1-Heading2Char"/>
    <w:rsid w:val="00533F82"/>
    <w:pPr>
      <w:jc w:val="center"/>
    </w:pPr>
    <w:rPr>
      <w:bCs/>
      <w:smallCaps/>
    </w:rPr>
  </w:style>
  <w:style w:type="paragraph" w:customStyle="1" w:styleId="A2-Heading1">
    <w:name w:val="A2-Heading 1"/>
    <w:basedOn w:val="Heading1"/>
    <w:rsid w:val="00533F82"/>
    <w:pPr>
      <w:keepNext w:val="0"/>
      <w:keepLines w:val="0"/>
      <w:numPr>
        <w:ilvl w:val="12"/>
      </w:numPr>
      <w:spacing w:before="0" w:after="0"/>
    </w:pPr>
    <w:rPr>
      <w:szCs w:val="24"/>
    </w:rPr>
  </w:style>
  <w:style w:type="paragraph" w:customStyle="1" w:styleId="A2-Heading2">
    <w:name w:val="A2-Heading 2"/>
    <w:basedOn w:val="Heading2"/>
    <w:rsid w:val="00533F82"/>
    <w:pPr>
      <w:numPr>
        <w:numId w:val="0"/>
      </w:numPr>
      <w:tabs>
        <w:tab w:val="num" w:pos="360"/>
      </w:tabs>
      <w:ind w:left="720" w:hanging="720"/>
      <w:jc w:val="center"/>
    </w:pPr>
    <w:rPr>
      <w:bCs/>
      <w:smallCaps/>
    </w:rPr>
  </w:style>
  <w:style w:type="paragraph" w:customStyle="1" w:styleId="A1-Heading3">
    <w:name w:val="A1-Heading 3"/>
    <w:basedOn w:val="Heading3"/>
    <w:rsid w:val="00533F82"/>
    <w:pPr>
      <w:tabs>
        <w:tab w:val="left" w:pos="540"/>
      </w:tabs>
      <w:ind w:left="533" w:right="-29" w:hanging="533"/>
    </w:pPr>
    <w:rPr>
      <w:bCs/>
    </w:rPr>
  </w:style>
  <w:style w:type="paragraph" w:customStyle="1" w:styleId="A1-Heading4">
    <w:name w:val="A1-Heading 4"/>
    <w:basedOn w:val="Heading4"/>
    <w:rsid w:val="00533F82"/>
    <w:pPr>
      <w:keepNext w:val="0"/>
      <w:tabs>
        <w:tab w:val="left" w:pos="1062"/>
      </w:tabs>
      <w:ind w:left="1062" w:hanging="720"/>
    </w:pPr>
    <w:rPr>
      <w:sz w:val="24"/>
    </w:rPr>
  </w:style>
  <w:style w:type="paragraph" w:customStyle="1" w:styleId="A2-Heading3">
    <w:name w:val="A2-Heading 3"/>
    <w:basedOn w:val="Heading3"/>
    <w:rsid w:val="00533F82"/>
    <w:pPr>
      <w:tabs>
        <w:tab w:val="left" w:pos="540"/>
      </w:tabs>
      <w:ind w:left="539" w:right="-34" w:hanging="539"/>
    </w:pPr>
    <w:rPr>
      <w:bCs/>
    </w:rPr>
  </w:style>
  <w:style w:type="character" w:styleId="FollowedHyperlink">
    <w:name w:val="FollowedHyperlink"/>
    <w:basedOn w:val="DefaultParagraphFont"/>
    <w:rsid w:val="00533F82"/>
    <w:rPr>
      <w:rFonts w:cs="Times New Roman"/>
      <w:color w:val="606420"/>
      <w:u w:val="single"/>
    </w:rPr>
  </w:style>
  <w:style w:type="character" w:styleId="CommentReference">
    <w:name w:val="annotation reference"/>
    <w:basedOn w:val="DefaultParagraphFont"/>
    <w:rsid w:val="00533F82"/>
    <w:rPr>
      <w:rFonts w:cs="Times New Roman"/>
      <w:sz w:val="16"/>
      <w:szCs w:val="16"/>
    </w:rPr>
  </w:style>
  <w:style w:type="paragraph" w:styleId="CommentText">
    <w:name w:val="annotation text"/>
    <w:aliases w:val="Char1"/>
    <w:basedOn w:val="Normal"/>
    <w:link w:val="CommentTextChar"/>
    <w:rsid w:val="00533F82"/>
    <w:rPr>
      <w:sz w:val="20"/>
      <w:szCs w:val="20"/>
    </w:rPr>
  </w:style>
  <w:style w:type="character" w:customStyle="1" w:styleId="CommentTextChar">
    <w:name w:val="Comment Text Char"/>
    <w:aliases w:val="Char1 Char"/>
    <w:basedOn w:val="DefaultParagraphFont"/>
    <w:link w:val="CommentText"/>
    <w:rsid w:val="00533F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533F82"/>
    <w:rPr>
      <w:b/>
      <w:bCs/>
    </w:rPr>
  </w:style>
  <w:style w:type="character" w:customStyle="1" w:styleId="CommentSubjectChar">
    <w:name w:val="Comment Subject Char"/>
    <w:basedOn w:val="CommentTextChar"/>
    <w:link w:val="CommentSubject"/>
    <w:semiHidden/>
    <w:rsid w:val="00533F82"/>
    <w:rPr>
      <w:rFonts w:ascii="Times New Roman" w:eastAsia="Times New Roman" w:hAnsi="Times New Roman" w:cs="Times New Roman"/>
      <w:b/>
      <w:bCs/>
      <w:sz w:val="20"/>
      <w:szCs w:val="20"/>
      <w:lang w:eastAsia="en-US"/>
    </w:rPr>
  </w:style>
  <w:style w:type="paragraph" w:styleId="EndnoteText">
    <w:name w:val="endnote text"/>
    <w:basedOn w:val="Normal"/>
    <w:link w:val="EndnoteTextChar"/>
    <w:rsid w:val="00533F82"/>
    <w:rPr>
      <w:sz w:val="20"/>
      <w:szCs w:val="20"/>
    </w:rPr>
  </w:style>
  <w:style w:type="character" w:customStyle="1" w:styleId="EndnoteTextChar">
    <w:name w:val="Endnote Text Char"/>
    <w:basedOn w:val="DefaultParagraphFont"/>
    <w:link w:val="EndnoteText"/>
    <w:rsid w:val="00533F82"/>
    <w:rPr>
      <w:rFonts w:ascii="Times New Roman" w:eastAsia="Times New Roman" w:hAnsi="Times New Roman" w:cs="Times New Roman"/>
      <w:sz w:val="20"/>
      <w:szCs w:val="20"/>
      <w:lang w:eastAsia="en-US"/>
    </w:rPr>
  </w:style>
  <w:style w:type="character" w:styleId="EndnoteReference">
    <w:name w:val="endnote reference"/>
    <w:basedOn w:val="DefaultParagraphFont"/>
    <w:rsid w:val="00533F82"/>
    <w:rPr>
      <w:rFonts w:cs="Times New Roman"/>
      <w:vertAlign w:val="superscript"/>
    </w:rPr>
  </w:style>
  <w:style w:type="table" w:styleId="TableGrid">
    <w:name w:val="Table Grid"/>
    <w:aliases w:val="表格样式"/>
    <w:basedOn w:val="TableNormal"/>
    <w:uiPriority w:val="39"/>
    <w:rsid w:val="00533F8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533F82"/>
    <w:pPr>
      <w:pBdr>
        <w:bottom w:val="single" w:sz="4" w:space="1" w:color="auto"/>
      </w:pBdr>
      <w:spacing w:after="240"/>
      <w:jc w:val="center"/>
    </w:pPr>
    <w:rPr>
      <w:rFonts w:ascii="Times New Roman Bold" w:hAnsi="Times New Roman Bold"/>
      <w:b/>
      <w:sz w:val="32"/>
    </w:rPr>
  </w:style>
  <w:style w:type="paragraph" w:styleId="Revision">
    <w:name w:val="Revision"/>
    <w:hidden/>
    <w:semiHidden/>
    <w:rsid w:val="00533F82"/>
    <w:pPr>
      <w:spacing w:after="0" w:line="240" w:lineRule="auto"/>
    </w:pPr>
    <w:rPr>
      <w:rFonts w:ascii="Times New Roman" w:eastAsia="Times New Roman" w:hAnsi="Times New Roman" w:cs="Times New Roman"/>
      <w:sz w:val="24"/>
      <w:szCs w:val="24"/>
      <w:lang w:eastAsia="en-US"/>
    </w:rPr>
  </w:style>
  <w:style w:type="paragraph" w:customStyle="1" w:styleId="CharChar">
    <w:name w:val="Char Char"/>
    <w:basedOn w:val="Normal"/>
    <w:rsid w:val="00533F82"/>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rsid w:val="00533F82"/>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rsid w:val="00533F82"/>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533F82"/>
    <w:pPr>
      <w:numPr>
        <w:numId w:val="13"/>
      </w:numPr>
      <w:pBdr>
        <w:bottom w:val="none" w:sz="0" w:space="0" w:color="auto"/>
      </w:pBdr>
      <w:tabs>
        <w:tab w:val="clear" w:pos="9000"/>
      </w:tabs>
      <w:ind w:right="-88"/>
      <w:jc w:val="both"/>
    </w:pPr>
    <w:rPr>
      <w:rFonts w:cs="Arial"/>
      <w:bCs/>
      <w:sz w:val="22"/>
      <w:szCs w:val="24"/>
      <w:lang w:val="en-GB"/>
    </w:rPr>
  </w:style>
  <w:style w:type="paragraph" w:customStyle="1" w:styleId="Subtitulos">
    <w:name w:val="Subtitulos"/>
    <w:basedOn w:val="Heading2"/>
    <w:rsid w:val="00533F8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533F82"/>
    <w:rPr>
      <w:i/>
      <w:iCs/>
    </w:rPr>
  </w:style>
  <w:style w:type="paragraph" w:customStyle="1" w:styleId="41Autolist4">
    <w:name w:val="4.1 Autolist4"/>
    <w:basedOn w:val="Normal"/>
    <w:next w:val="Normal"/>
    <w:rsid w:val="00533F82"/>
    <w:pPr>
      <w:keepNext/>
      <w:spacing w:before="120" w:after="120"/>
      <w:jc w:val="both"/>
    </w:pPr>
    <w:rPr>
      <w:szCs w:val="20"/>
    </w:rPr>
  </w:style>
  <w:style w:type="paragraph" w:customStyle="1" w:styleId="iAutoList">
    <w:name w:val="(i) AutoList"/>
    <w:basedOn w:val="Normal"/>
    <w:next w:val="Normal"/>
    <w:rsid w:val="00533F82"/>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533F82"/>
    <w:pPr>
      <w:spacing w:after="120" w:line="480" w:lineRule="auto"/>
    </w:pPr>
  </w:style>
  <w:style w:type="character" w:customStyle="1" w:styleId="BodyText2Char">
    <w:name w:val="Body Text 2 Char"/>
    <w:basedOn w:val="DefaultParagraphFont"/>
    <w:link w:val="BodyText2"/>
    <w:rsid w:val="00533F82"/>
    <w:rPr>
      <w:rFonts w:ascii="Times New Roman" w:eastAsia="Times New Roman" w:hAnsi="Times New Roman" w:cs="Times New Roman"/>
      <w:sz w:val="24"/>
      <w:szCs w:val="24"/>
      <w:lang w:eastAsia="en-US"/>
    </w:rPr>
  </w:style>
  <w:style w:type="paragraph" w:customStyle="1" w:styleId="Section4-Heading1">
    <w:name w:val="Section 4 - Heading 1"/>
    <w:basedOn w:val="Section3-Heading1"/>
    <w:rsid w:val="00533F82"/>
  </w:style>
  <w:style w:type="paragraph" w:customStyle="1" w:styleId="Header1-Clauses">
    <w:name w:val="Header 1 - Clauses"/>
    <w:basedOn w:val="Normal"/>
    <w:rsid w:val="00533F82"/>
    <w:pPr>
      <w:numPr>
        <w:numId w:val="16"/>
      </w:numPr>
    </w:pPr>
    <w:rPr>
      <w:b/>
      <w:szCs w:val="20"/>
      <w:lang w:val="es-ES_tradnl"/>
    </w:rPr>
  </w:style>
  <w:style w:type="paragraph" w:customStyle="1" w:styleId="Header2-SubClauses">
    <w:name w:val="Header 2 - SubClauses"/>
    <w:basedOn w:val="Normal"/>
    <w:rsid w:val="00533F82"/>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533F82"/>
    <w:pPr>
      <w:numPr>
        <w:numId w:val="0"/>
      </w:numPr>
      <w:ind w:left="1224" w:hanging="504"/>
    </w:pPr>
  </w:style>
  <w:style w:type="character" w:customStyle="1" w:styleId="DeltaViewInsertion">
    <w:name w:val="DeltaView Insertion"/>
    <w:rsid w:val="00533F82"/>
    <w:rPr>
      <w:color w:val="0000FF"/>
      <w:u w:val="double"/>
    </w:rPr>
  </w:style>
  <w:style w:type="paragraph" w:styleId="TOCHeading">
    <w:name w:val="TOC Heading"/>
    <w:basedOn w:val="Heading1"/>
    <w:next w:val="Normal"/>
    <w:uiPriority w:val="39"/>
    <w:unhideWhenUsed/>
    <w:qFormat/>
    <w:rsid w:val="00533F82"/>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533F82"/>
    <w:pPr>
      <w:numPr>
        <w:numId w:val="2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533F82"/>
    <w:pPr>
      <w:numPr>
        <w:numId w:val="25"/>
      </w:numPr>
      <w:spacing w:after="200" w:line="240" w:lineRule="auto"/>
      <w:ind w:left="360"/>
    </w:pPr>
    <w:rPr>
      <w:rFonts w:ascii="Times New Roman" w:eastAsia="Times New Roman" w:hAnsi="Times New Roman" w:cs="Times New Roman"/>
      <w:b/>
      <w:bCs/>
      <w:sz w:val="24"/>
      <w:szCs w:val="24"/>
      <w:lang w:eastAsia="en-US"/>
    </w:rPr>
  </w:style>
  <w:style w:type="paragraph" w:customStyle="1" w:styleId="Section8Header1">
    <w:name w:val="Section 8. Header1"/>
    <w:qFormat/>
    <w:rsid w:val="00533F82"/>
    <w:pPr>
      <w:numPr>
        <w:numId w:val="26"/>
      </w:numPr>
      <w:spacing w:before="240" w:after="240" w:line="240" w:lineRule="auto"/>
      <w:jc w:val="center"/>
    </w:pPr>
    <w:rPr>
      <w:rFonts w:ascii="Times New Roman" w:eastAsia="Times New Roman" w:hAnsi="Times New Roman" w:cs="Times New Roman"/>
      <w:b/>
      <w:sz w:val="32"/>
      <w:szCs w:val="20"/>
      <w:lang w:eastAsia="en-US"/>
    </w:rPr>
  </w:style>
  <w:style w:type="paragraph" w:customStyle="1" w:styleId="Section8Heading3">
    <w:name w:val="Section 8. Heading3"/>
    <w:qFormat/>
    <w:rsid w:val="00533F82"/>
    <w:pPr>
      <w:spacing w:after="0" w:line="240" w:lineRule="auto"/>
      <w:ind w:hanging="534"/>
    </w:pPr>
    <w:rPr>
      <w:rFonts w:ascii="Times New Roman" w:eastAsia="Times New Roman" w:hAnsi="Times New Roman" w:cs="Times New Roman"/>
      <w:b/>
      <w:bCs/>
      <w:sz w:val="24"/>
      <w:szCs w:val="24"/>
      <w:lang w:eastAsia="en-US"/>
    </w:rPr>
  </w:style>
  <w:style w:type="table" w:customStyle="1" w:styleId="TableGrid0">
    <w:name w:val="TableGrid"/>
    <w:rsid w:val="00533F82"/>
    <w:pPr>
      <w:spacing w:after="0" w:line="240" w:lineRule="auto"/>
    </w:pPr>
    <w:rPr>
      <w:lang w:val="en-NZ" w:eastAsia="en-NZ"/>
    </w:rPr>
    <w:tblPr>
      <w:tblCellMar>
        <w:top w:w="0" w:type="dxa"/>
        <w:left w:w="0" w:type="dxa"/>
        <w:bottom w:w="0" w:type="dxa"/>
        <w:right w:w="0" w:type="dxa"/>
      </w:tblCellMar>
    </w:tblPr>
  </w:style>
  <w:style w:type="paragraph" w:styleId="DocumentMap">
    <w:name w:val="Document Map"/>
    <w:basedOn w:val="Normal"/>
    <w:link w:val="DocumentMapChar"/>
    <w:semiHidden/>
    <w:unhideWhenUsed/>
    <w:rsid w:val="00533F82"/>
  </w:style>
  <w:style w:type="character" w:customStyle="1" w:styleId="DocumentMapChar">
    <w:name w:val="Document Map Char"/>
    <w:basedOn w:val="DefaultParagraphFont"/>
    <w:link w:val="DocumentMap"/>
    <w:semiHidden/>
    <w:rsid w:val="00533F82"/>
    <w:rPr>
      <w:rFonts w:ascii="Times New Roman" w:eastAsia="Times New Roman" w:hAnsi="Times New Roman" w:cs="Times New Roman"/>
      <w:sz w:val="24"/>
      <w:szCs w:val="24"/>
      <w:lang w:eastAsia="en-US"/>
    </w:rPr>
  </w:style>
  <w:style w:type="paragraph" w:customStyle="1" w:styleId="Sub-ClauseText">
    <w:name w:val="Sub-Clause Text"/>
    <w:basedOn w:val="Normal"/>
    <w:rsid w:val="00533F82"/>
    <w:pPr>
      <w:spacing w:before="120" w:after="120"/>
      <w:jc w:val="both"/>
    </w:pPr>
    <w:rPr>
      <w:spacing w:val="-4"/>
    </w:rPr>
  </w:style>
  <w:style w:type="paragraph" w:customStyle="1" w:styleId="S1-Header2">
    <w:name w:val="S1-Header2"/>
    <w:basedOn w:val="Normal"/>
    <w:autoRedefine/>
    <w:rsid w:val="00533F82"/>
    <w:pPr>
      <w:numPr>
        <w:numId w:val="66"/>
      </w:numPr>
      <w:spacing w:after="120"/>
      <w:ind w:right="-216"/>
    </w:pPr>
    <w:rPr>
      <w:b/>
      <w:iCs/>
    </w:rPr>
  </w:style>
  <w:style w:type="paragraph" w:customStyle="1" w:styleId="S1-subpara">
    <w:name w:val="S1-sub para"/>
    <w:basedOn w:val="Normal"/>
    <w:link w:val="S1-subparaChar"/>
    <w:rsid w:val="00533F82"/>
    <w:pPr>
      <w:numPr>
        <w:ilvl w:val="1"/>
        <w:numId w:val="66"/>
      </w:numPr>
      <w:spacing w:after="200"/>
      <w:jc w:val="both"/>
    </w:pPr>
  </w:style>
  <w:style w:type="character" w:customStyle="1" w:styleId="S1-subparaChar">
    <w:name w:val="S1-sub para Char"/>
    <w:link w:val="S1-subpara"/>
    <w:rsid w:val="00533F82"/>
    <w:rPr>
      <w:rFonts w:ascii="Times New Roman" w:eastAsia="Times New Roman" w:hAnsi="Times New Roman" w:cs="Times New Roman"/>
      <w:sz w:val="24"/>
      <w:szCs w:val="24"/>
      <w:lang w:eastAsia="en-US"/>
    </w:rPr>
  </w:style>
  <w:style w:type="character" w:customStyle="1" w:styleId="Table">
    <w:name w:val="Table"/>
    <w:basedOn w:val="DefaultParagraphFont"/>
    <w:rsid w:val="00533F82"/>
    <w:rPr>
      <w:rFonts w:ascii="Arial" w:hAnsi="Arial"/>
      <w:sz w:val="20"/>
    </w:rPr>
  </w:style>
  <w:style w:type="paragraph" w:customStyle="1" w:styleId="Sec1-ClausesAfter10pt1">
    <w:name w:val="Sec1-Clauses + After:  10 pt1"/>
    <w:basedOn w:val="Normal"/>
    <w:rsid w:val="00533F82"/>
    <w:pPr>
      <w:numPr>
        <w:numId w:val="68"/>
      </w:numPr>
      <w:spacing w:after="200"/>
    </w:pPr>
    <w:rPr>
      <w:b/>
      <w:bCs/>
      <w:szCs w:val="20"/>
    </w:rPr>
  </w:style>
  <w:style w:type="paragraph" w:customStyle="1" w:styleId="Sec8Clauses">
    <w:name w:val="Sec 8 Clauses"/>
    <w:basedOn w:val="Sec1-ClausesAfter10pt1"/>
    <w:autoRedefine/>
    <w:qFormat/>
    <w:rsid w:val="00533F82"/>
    <w:pPr>
      <w:numPr>
        <w:numId w:val="69"/>
      </w:numPr>
    </w:pPr>
  </w:style>
  <w:style w:type="paragraph" w:customStyle="1" w:styleId="Heading1a">
    <w:name w:val="Heading 1a"/>
    <w:rsid w:val="00533F8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eastAsia="en-US"/>
    </w:rPr>
  </w:style>
  <w:style w:type="paragraph" w:customStyle="1" w:styleId="Heading1-Clausename">
    <w:name w:val="Heading 1- Clause name"/>
    <w:basedOn w:val="Normal"/>
    <w:rsid w:val="00533F82"/>
    <w:pPr>
      <w:tabs>
        <w:tab w:val="num" w:pos="360"/>
      </w:tabs>
      <w:spacing w:before="120" w:after="120"/>
      <w:ind w:left="360" w:hanging="360"/>
    </w:pPr>
    <w:rPr>
      <w:b/>
      <w:szCs w:val="20"/>
    </w:rPr>
  </w:style>
  <w:style w:type="paragraph" w:customStyle="1" w:styleId="SectionVHeading2">
    <w:name w:val="Section V. Heading 2"/>
    <w:basedOn w:val="Normal"/>
    <w:rsid w:val="00533F82"/>
    <w:pPr>
      <w:spacing w:before="120" w:after="200"/>
      <w:jc w:val="center"/>
    </w:pPr>
    <w:rPr>
      <w:b/>
      <w:sz w:val="28"/>
      <w:lang w:val="es-ES_tradnl"/>
    </w:rPr>
  </w:style>
  <w:style w:type="paragraph" w:customStyle="1" w:styleId="SPDForm2">
    <w:name w:val="SPD  Form 2"/>
    <w:basedOn w:val="Normal"/>
    <w:qFormat/>
    <w:rsid w:val="00533F82"/>
    <w:pPr>
      <w:spacing w:before="120" w:after="240"/>
      <w:jc w:val="center"/>
    </w:pPr>
    <w:rPr>
      <w:b/>
      <w:sz w:val="36"/>
      <w:szCs w:val="20"/>
    </w:rPr>
  </w:style>
  <w:style w:type="paragraph" w:customStyle="1" w:styleId="Style5">
    <w:name w:val="Style 5"/>
    <w:basedOn w:val="Normal"/>
    <w:rsid w:val="00533F82"/>
    <w:pPr>
      <w:widowControl w:val="0"/>
      <w:autoSpaceDE w:val="0"/>
      <w:autoSpaceDN w:val="0"/>
      <w:spacing w:line="480" w:lineRule="exact"/>
      <w:jc w:val="center"/>
    </w:pPr>
  </w:style>
  <w:style w:type="paragraph" w:customStyle="1" w:styleId="SectionIXHeader">
    <w:name w:val="Section IX Header"/>
    <w:basedOn w:val="Normal"/>
    <w:rsid w:val="00533F82"/>
    <w:pPr>
      <w:spacing w:before="240" w:after="240"/>
      <w:jc w:val="center"/>
    </w:pPr>
    <w:rPr>
      <w:rFonts w:ascii="Times New Roman Bold" w:hAnsi="Times New Roman Bold"/>
      <w:b/>
      <w:sz w:val="36"/>
    </w:rPr>
  </w:style>
  <w:style w:type="paragraph" w:customStyle="1" w:styleId="Outline">
    <w:name w:val="Outline"/>
    <w:basedOn w:val="Normal"/>
    <w:rsid w:val="00533F82"/>
    <w:pPr>
      <w:spacing w:before="240"/>
    </w:pPr>
    <w:rPr>
      <w:kern w:val="28"/>
    </w:rPr>
  </w:style>
  <w:style w:type="paragraph" w:customStyle="1" w:styleId="SectionXHeading">
    <w:name w:val="Section X Heading"/>
    <w:basedOn w:val="Normal"/>
    <w:rsid w:val="00533F82"/>
    <w:pPr>
      <w:spacing w:before="240" w:after="240"/>
      <w:jc w:val="center"/>
    </w:pPr>
    <w:rPr>
      <w:rFonts w:ascii="Times New Roman Bold" w:hAnsi="Times New Roman Bold"/>
      <w:b/>
      <w:sz w:val="36"/>
    </w:rPr>
  </w:style>
  <w:style w:type="character" w:customStyle="1" w:styleId="Mention1">
    <w:name w:val="Mention1"/>
    <w:basedOn w:val="DefaultParagraphFont"/>
    <w:semiHidden/>
    <w:unhideWhenUsed/>
    <w:rsid w:val="00533F82"/>
    <w:rPr>
      <w:color w:val="2B579A"/>
      <w:shd w:val="clear" w:color="auto" w:fill="E6E6E6"/>
    </w:rPr>
  </w:style>
  <w:style w:type="paragraph" w:customStyle="1" w:styleId="Part1">
    <w:name w:val="Part 1"/>
    <w:aliases w:val="2,3 Header 4"/>
    <w:basedOn w:val="Normal"/>
    <w:autoRedefine/>
    <w:rsid w:val="00573A06"/>
    <w:pPr>
      <w:tabs>
        <w:tab w:val="left" w:pos="960"/>
      </w:tabs>
      <w:spacing w:before="240" w:after="240" w:line="276" w:lineRule="auto"/>
      <w:ind w:hanging="284"/>
      <w:jc w:val="center"/>
    </w:pPr>
    <w:rPr>
      <w:b/>
      <w:sz w:val="52"/>
      <w:szCs w:val="52"/>
    </w:rPr>
  </w:style>
  <w:style w:type="character" w:customStyle="1" w:styleId="UnresolvedMention1">
    <w:name w:val="Unresolved Mention1"/>
    <w:basedOn w:val="DefaultParagraphFont"/>
    <w:semiHidden/>
    <w:unhideWhenUsed/>
    <w:rsid w:val="006E5F7D"/>
    <w:rPr>
      <w:color w:val="605E5C"/>
      <w:shd w:val="clear" w:color="auto" w:fill="E1DFDD"/>
    </w:rPr>
  </w:style>
  <w:style w:type="paragraph" w:customStyle="1" w:styleId="10">
    <w:name w:val="1"/>
    <w:basedOn w:val="Heading1"/>
    <w:qFormat/>
    <w:rsid w:val="008C151E"/>
  </w:style>
  <w:style w:type="paragraph" w:customStyle="1" w:styleId="3">
    <w:name w:val="3"/>
    <w:basedOn w:val="Heading1"/>
    <w:qFormat/>
    <w:rsid w:val="008C151E"/>
    <w:pPr>
      <w:spacing w:before="0" w:after="0"/>
    </w:pPr>
  </w:style>
  <w:style w:type="paragraph" w:customStyle="1" w:styleId="4">
    <w:name w:val="4"/>
    <w:basedOn w:val="Heading1"/>
    <w:qFormat/>
    <w:rsid w:val="001228E7"/>
    <w:pPr>
      <w:numPr>
        <w:numId w:val="44"/>
      </w:numPr>
    </w:pPr>
  </w:style>
  <w:style w:type="paragraph" w:customStyle="1" w:styleId="5">
    <w:name w:val="5"/>
    <w:basedOn w:val="Heading1"/>
    <w:qFormat/>
    <w:rsid w:val="001228E7"/>
    <w:pPr>
      <w:keepNext w:val="0"/>
      <w:keepLines w:val="0"/>
    </w:pPr>
    <w:rPr>
      <w:sz w:val="28"/>
      <w:szCs w:val="28"/>
    </w:rPr>
  </w:style>
  <w:style w:type="paragraph" w:customStyle="1" w:styleId="6">
    <w:name w:val="6"/>
    <w:basedOn w:val="Heading2"/>
    <w:qFormat/>
    <w:rsid w:val="001228E7"/>
    <w:rPr>
      <w:lang w:val="en-US"/>
    </w:rPr>
  </w:style>
  <w:style w:type="paragraph" w:customStyle="1" w:styleId="7">
    <w:name w:val="7"/>
    <w:basedOn w:val="Heading5"/>
    <w:qFormat/>
    <w:rsid w:val="00FC4891"/>
    <w:pPr>
      <w:ind w:left="335" w:hanging="335"/>
    </w:pPr>
    <w:rPr>
      <w:lang w:val="en-US"/>
    </w:rPr>
  </w:style>
  <w:style w:type="paragraph" w:customStyle="1" w:styleId="8">
    <w:name w:val="8"/>
    <w:basedOn w:val="Heading6"/>
    <w:qFormat/>
    <w:rsid w:val="00FC4891"/>
  </w:style>
  <w:style w:type="paragraph" w:customStyle="1" w:styleId="9">
    <w:name w:val="9"/>
    <w:basedOn w:val="Heading6"/>
    <w:qFormat/>
    <w:rsid w:val="00FC4891"/>
    <w:rPr>
      <w:sz w:val="28"/>
      <w:szCs w:val="28"/>
    </w:rPr>
  </w:style>
  <w:style w:type="paragraph" w:customStyle="1" w:styleId="100">
    <w:name w:val="10"/>
    <w:basedOn w:val="Normal"/>
    <w:qFormat/>
    <w:rsid w:val="00FC4891"/>
    <w:pPr>
      <w:jc w:val="center"/>
    </w:pPr>
    <w:rPr>
      <w:b/>
      <w:sz w:val="28"/>
      <w:szCs w:val="28"/>
    </w:rPr>
  </w:style>
  <w:style w:type="paragraph" w:customStyle="1" w:styleId="11">
    <w:name w:val="11"/>
    <w:basedOn w:val="Normal"/>
    <w:qFormat/>
    <w:rsid w:val="00624B86"/>
    <w:pPr>
      <w:jc w:val="center"/>
    </w:pPr>
    <w:rPr>
      <w:rFonts w:ascii="Times New Roman Bold" w:hAnsi="Times New Roman Bold"/>
      <w:b/>
      <w:smallCaps/>
      <w:sz w:val="28"/>
      <w:szCs w:val="28"/>
    </w:rPr>
  </w:style>
  <w:style w:type="paragraph" w:customStyle="1" w:styleId="12">
    <w:name w:val="12"/>
    <w:basedOn w:val="Normal"/>
    <w:qFormat/>
    <w:rsid w:val="00624B86"/>
    <w:pPr>
      <w:jc w:val="center"/>
    </w:pPr>
    <w:rPr>
      <w:rFonts w:ascii="Times New Roman Bold" w:hAnsi="Times New Roman Bold"/>
      <w:b/>
      <w:spacing w:val="80"/>
      <w:sz w:val="36"/>
    </w:rPr>
  </w:style>
  <w:style w:type="paragraph" w:customStyle="1" w:styleId="13">
    <w:name w:val="13"/>
    <w:basedOn w:val="Heading1"/>
    <w:qFormat/>
    <w:rsid w:val="00624B86"/>
    <w:rPr>
      <w:smallCaps/>
      <w:sz w:val="28"/>
      <w:szCs w:val="28"/>
    </w:rPr>
  </w:style>
  <w:style w:type="paragraph" w:customStyle="1" w:styleId="14">
    <w:name w:val="14"/>
    <w:basedOn w:val="Heading3"/>
    <w:qFormat/>
    <w:rsid w:val="00624B86"/>
    <w:pPr>
      <w:numPr>
        <w:numId w:val="0"/>
      </w:numPr>
      <w:spacing w:after="200"/>
      <w:ind w:left="360" w:hanging="360"/>
      <w:contextualSpacing w:val="0"/>
    </w:pPr>
    <w:rPr>
      <w:lang w:val="en-US"/>
    </w:rPr>
  </w:style>
  <w:style w:type="paragraph" w:customStyle="1" w:styleId="15">
    <w:name w:val="15"/>
    <w:basedOn w:val="A1-Heading2"/>
    <w:qFormat/>
    <w:rsid w:val="00F047D9"/>
    <w:pPr>
      <w:numPr>
        <w:numId w:val="0"/>
      </w:numPr>
      <w:ind w:left="360"/>
    </w:pPr>
    <w:rPr>
      <w:sz w:val="32"/>
      <w:szCs w:val="32"/>
      <w:lang w:val="en-US"/>
    </w:rPr>
  </w:style>
  <w:style w:type="paragraph" w:customStyle="1" w:styleId="16">
    <w:name w:val="16"/>
    <w:basedOn w:val="Normal"/>
    <w:qFormat/>
    <w:rsid w:val="00F047D9"/>
    <w:pPr>
      <w:jc w:val="center"/>
    </w:pPr>
    <w:rPr>
      <w:sz w:val="48"/>
    </w:rPr>
  </w:style>
  <w:style w:type="paragraph" w:customStyle="1" w:styleId="17">
    <w:name w:val="17"/>
    <w:basedOn w:val="Heading1"/>
    <w:qFormat/>
    <w:rsid w:val="00F047D9"/>
  </w:style>
  <w:style w:type="paragraph" w:customStyle="1" w:styleId="18">
    <w:name w:val="18"/>
    <w:basedOn w:val="Heading1"/>
    <w:qFormat/>
    <w:rsid w:val="00F047D9"/>
    <w:pPr>
      <w:numPr>
        <w:numId w:val="45"/>
      </w:numPr>
    </w:pPr>
  </w:style>
  <w:style w:type="paragraph" w:customStyle="1" w:styleId="19">
    <w:name w:val="19"/>
    <w:basedOn w:val="Heading1"/>
    <w:qFormat/>
    <w:rsid w:val="00F047D9"/>
    <w:rPr>
      <w:smallCaps/>
      <w:sz w:val="28"/>
      <w:szCs w:val="28"/>
    </w:rPr>
  </w:style>
  <w:style w:type="paragraph" w:customStyle="1" w:styleId="1">
    <w:name w:val="样式1"/>
    <w:basedOn w:val="Section8Heading2"/>
    <w:qFormat/>
    <w:rsid w:val="006736F0"/>
    <w:pPr>
      <w:numPr>
        <w:numId w:val="92"/>
      </w:numPr>
    </w:pPr>
  </w:style>
  <w:style w:type="paragraph" w:customStyle="1" w:styleId="20">
    <w:name w:val="20"/>
    <w:basedOn w:val="A1-Heading2"/>
    <w:qFormat/>
    <w:rsid w:val="006E24A6"/>
    <w:pPr>
      <w:numPr>
        <w:numId w:val="0"/>
      </w:numPr>
      <w:ind w:left="360"/>
    </w:pPr>
    <w:rPr>
      <w:sz w:val="32"/>
      <w:szCs w:val="32"/>
      <w:lang w:val="en-US"/>
    </w:rPr>
  </w:style>
  <w:style w:type="paragraph" w:customStyle="1" w:styleId="21">
    <w:name w:val="21"/>
    <w:basedOn w:val="Normal"/>
    <w:qFormat/>
    <w:rsid w:val="006E24A6"/>
    <w:pPr>
      <w:jc w:val="center"/>
    </w:pPr>
    <w:rPr>
      <w:sz w:val="48"/>
    </w:rPr>
  </w:style>
  <w:style w:type="paragraph" w:customStyle="1" w:styleId="BasicParagraph">
    <w:name w:val="[Basic Paragraph]"/>
    <w:basedOn w:val="Normal"/>
    <w:uiPriority w:val="99"/>
    <w:rsid w:val="002B4640"/>
    <w:pPr>
      <w:autoSpaceDE w:val="0"/>
      <w:autoSpaceDN w:val="0"/>
      <w:adjustRightInd w:val="0"/>
      <w:spacing w:line="288" w:lineRule="auto"/>
      <w:textAlignment w:val="center"/>
    </w:pPr>
    <w:rPr>
      <w:rFonts w:ascii="MinionPro-Regular" w:eastAsiaTheme="minorEastAsia" w:hAnsi="MinionPro-Regular" w:cs="MinionPro-Regular"/>
      <w:color w:val="000000"/>
      <w:lang w:eastAsia="zh-CN"/>
    </w:rPr>
  </w:style>
  <w:style w:type="character" w:customStyle="1" w:styleId="UnresolvedMention2">
    <w:name w:val="Unresolved Mention2"/>
    <w:basedOn w:val="DefaultParagraphFont"/>
    <w:uiPriority w:val="99"/>
    <w:semiHidden/>
    <w:unhideWhenUsed/>
    <w:rsid w:val="00263424"/>
    <w:rPr>
      <w:color w:val="605E5C"/>
      <w:shd w:val="clear" w:color="auto" w:fill="E1DFDD"/>
    </w:rPr>
  </w:style>
  <w:style w:type="paragraph" w:customStyle="1" w:styleId="Default">
    <w:name w:val="Default"/>
    <w:rsid w:val="0018442C"/>
    <w:pPr>
      <w:autoSpaceDE w:val="0"/>
      <w:autoSpaceDN w:val="0"/>
      <w:adjustRightInd w:val="0"/>
      <w:spacing w:after="0" w:line="240" w:lineRule="auto"/>
    </w:pPr>
    <w:rPr>
      <w:rFonts w:ascii="Times New Roman" w:hAnsi="Times New Roman" w:cs="Times New Roman"/>
      <w:color w:val="000000"/>
      <w:sz w:val="24"/>
      <w:szCs w:val="24"/>
      <w:lang w:bidi="km-KH"/>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A60761"/>
    <w:pPr>
      <w:spacing w:after="160" w:line="240" w:lineRule="exact"/>
    </w:pPr>
    <w:rPr>
      <w:rFonts w:asciiTheme="minorHAnsi" w:eastAsiaTheme="minorEastAsia" w:hAnsiTheme="minorHAnsi"/>
      <w:sz w:val="22"/>
      <w:szCs w:val="22"/>
      <w:vertAlign w:val="superscript"/>
      <w:lang w:eastAsia="zh-CN"/>
    </w:rPr>
  </w:style>
  <w:style w:type="paragraph" w:customStyle="1" w:styleId="paragraph">
    <w:name w:val="paragraph"/>
    <w:basedOn w:val="Normal"/>
    <w:rsid w:val="00A60761"/>
    <w:pPr>
      <w:spacing w:before="100" w:beforeAutospacing="1" w:after="100" w:afterAutospacing="1"/>
    </w:pPr>
    <w:rPr>
      <w:lang w:eastAsia="zh-CN"/>
    </w:rPr>
  </w:style>
  <w:style w:type="character" w:customStyle="1" w:styleId="normaltextrun">
    <w:name w:val="normaltextrun"/>
    <w:basedOn w:val="DefaultParagraphFont"/>
    <w:rsid w:val="00A60761"/>
  </w:style>
  <w:style w:type="character" w:customStyle="1" w:styleId="eop">
    <w:name w:val="eop"/>
    <w:basedOn w:val="DefaultParagraphFont"/>
    <w:rsid w:val="00A60761"/>
  </w:style>
  <w:style w:type="character" w:customStyle="1" w:styleId="tabchar">
    <w:name w:val="tabchar"/>
    <w:basedOn w:val="DefaultParagraphFont"/>
    <w:rsid w:val="00A60761"/>
  </w:style>
  <w:style w:type="character" w:customStyle="1" w:styleId="superscript">
    <w:name w:val="superscript"/>
    <w:basedOn w:val="DefaultParagraphFont"/>
    <w:rsid w:val="00A60761"/>
  </w:style>
  <w:style w:type="table" w:customStyle="1" w:styleId="TableGrid1">
    <w:name w:val="Table Grid1"/>
    <w:rsid w:val="00A60761"/>
    <w:pPr>
      <w:spacing w:after="0" w:line="240" w:lineRule="auto"/>
    </w:pPr>
    <w:rPr>
      <w:lang w:val="en-IN" w:eastAsia="en-IN"/>
    </w:rPr>
    <w:tblPr>
      <w:tblCellMar>
        <w:top w:w="0" w:type="dxa"/>
        <w:left w:w="0" w:type="dxa"/>
        <w:bottom w:w="0" w:type="dxa"/>
        <w:right w:w="0" w:type="dxa"/>
      </w:tblCellMar>
    </w:tblPr>
  </w:style>
  <w:style w:type="table" w:customStyle="1" w:styleId="TableGrid00">
    <w:name w:val="Table Grid0"/>
    <w:basedOn w:val="TableNormal"/>
    <w:uiPriority w:val="39"/>
    <w:rsid w:val="00A60761"/>
    <w:pPr>
      <w:spacing w:after="0" w:line="240" w:lineRule="auto"/>
    </w:pPr>
    <w:rPr>
      <w:rFonts w:eastAsiaTheme="minorHAns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
    <w:rsid w:val="00A60761"/>
    <w:pPr>
      <w:numPr>
        <w:numId w:val="146"/>
      </w:numPr>
      <w:tabs>
        <w:tab w:val="clear" w:pos="142"/>
      </w:tabs>
      <w:spacing w:line="280" w:lineRule="exact"/>
      <w:ind w:left="720"/>
    </w:pPr>
    <w:rPr>
      <w:rFonts w:ascii="Arial" w:eastAsia="Calibri" w:hAnsi="Arial"/>
      <w:sz w:val="20"/>
      <w:szCs w:val="20"/>
      <w:lang w:eastAsia="ja-JP"/>
    </w:rPr>
  </w:style>
  <w:style w:type="paragraph" w:customStyle="1" w:styleId="BVIfnrCharCharChar">
    <w:name w:val="BVI fnr Char Char Char"/>
    <w:aliases w:val="BVI fnr Zchn Zchn Char Char Char Char Char Char,ftref Char Char Char,BVI fnr Char1,BVI fnr Char,BVI fnr Car Car Char,BVI fnr Car Char,BVI fnr Car Car Car Car Char"/>
    <w:basedOn w:val="Normal"/>
    <w:rsid w:val="00A60761"/>
    <w:pPr>
      <w:spacing w:after="160" w:line="240" w:lineRule="exact"/>
    </w:pPr>
    <w:rPr>
      <w:rFonts w:ascii="Calibri" w:hAnsi="Calibri"/>
      <w:sz w:val="22"/>
      <w:szCs w:val="36"/>
      <w:vertAlign w:val="superscript"/>
      <w:lang w:bidi="km-KH"/>
    </w:rPr>
  </w:style>
  <w:style w:type="paragraph" w:styleId="NoSpacing">
    <w:name w:val="No Spacing"/>
    <w:basedOn w:val="Normal"/>
    <w:link w:val="NoSpacingChar"/>
    <w:qFormat/>
    <w:rsid w:val="00A60761"/>
    <w:rPr>
      <w:rFonts w:ascii="Cambria" w:eastAsia="Calibri" w:hAnsi="Cambria"/>
      <w:sz w:val="22"/>
      <w:szCs w:val="22"/>
      <w:lang w:bidi="en-US"/>
    </w:rPr>
  </w:style>
  <w:style w:type="character" w:customStyle="1" w:styleId="NoSpacingChar">
    <w:name w:val="No Spacing Char"/>
    <w:basedOn w:val="DefaultParagraphFont"/>
    <w:link w:val="NoSpacing"/>
    <w:uiPriority w:val="1"/>
    <w:rsid w:val="00A60761"/>
    <w:rPr>
      <w:rFonts w:ascii="Cambria" w:eastAsia="Calibri" w:hAnsi="Cambria" w:cs="Times New Roman"/>
      <w:lang w:eastAsia="en-US" w:bidi="en-US"/>
    </w:rPr>
  </w:style>
  <w:style w:type="character" w:customStyle="1" w:styleId="A1-Heading2Char">
    <w:name w:val="A1-Heading2 Char"/>
    <w:link w:val="A1-Heading2"/>
    <w:locked/>
    <w:rsid w:val="00A60761"/>
    <w:rPr>
      <w:rFonts w:ascii="Times New Roman" w:eastAsia="Times New Roman" w:hAnsi="Times New Roman" w:cs="Times New Roman"/>
      <w:b/>
      <w:bCs/>
      <w:smallCaps/>
      <w:sz w:val="24"/>
      <w:szCs w:val="24"/>
      <w:lang w:val="en-GB" w:eastAsia="en-US"/>
    </w:rPr>
  </w:style>
  <w:style w:type="paragraph" w:customStyle="1" w:styleId="TOCHeading1">
    <w:name w:val="TOC Heading1"/>
    <w:basedOn w:val="Heading1"/>
    <w:next w:val="Normal"/>
    <w:rsid w:val="00A60761"/>
    <w:pPr>
      <w:spacing w:before="480" w:after="0" w:line="276" w:lineRule="auto"/>
      <w:jc w:val="left"/>
      <w:outlineLvl w:val="9"/>
    </w:pPr>
    <w:rPr>
      <w:rFonts w:ascii="Cambria" w:eastAsia="MS Gothic" w:hAnsi="Cambria" w:cs="MoolBoran"/>
      <w:bCs/>
      <w:color w:val="365F91"/>
      <w:sz w:val="28"/>
      <w:szCs w:val="28"/>
    </w:rPr>
  </w:style>
  <w:style w:type="character" w:customStyle="1" w:styleId="Section8Heading2Char">
    <w:name w:val="Section 8. Heading2 Char"/>
    <w:link w:val="Section8Heading2"/>
    <w:locked/>
    <w:rsid w:val="00A60761"/>
    <w:rPr>
      <w:rFonts w:ascii="Times New Roman" w:eastAsia="Times New Roman" w:hAnsi="Times New Roman" w:cs="Times New Roman"/>
      <w:b/>
      <w:bCs/>
      <w:sz w:val="24"/>
      <w:szCs w:val="24"/>
      <w:lang w:eastAsia="en-US"/>
    </w:rPr>
  </w:style>
  <w:style w:type="paragraph" w:customStyle="1" w:styleId="StyleP3Header1-ClausesAfter12pt">
    <w:name w:val="Style P3 Header1-Clauses + After:  12 pt"/>
    <w:basedOn w:val="P3Header1-Clauses"/>
    <w:rsid w:val="00A60761"/>
    <w:pPr>
      <w:tabs>
        <w:tab w:val="left" w:pos="972"/>
        <w:tab w:val="left" w:pos="1008"/>
      </w:tabs>
      <w:spacing w:after="240"/>
      <w:ind w:left="0" w:firstLine="0"/>
      <w:jc w:val="both"/>
    </w:pPr>
    <w:rPr>
      <w:rFonts w:eastAsia="Calibri"/>
      <w:b w:val="0"/>
      <w:szCs w:val="24"/>
    </w:rPr>
  </w:style>
  <w:style w:type="paragraph" w:customStyle="1" w:styleId="Head41">
    <w:name w:val="Head 4.1"/>
    <w:basedOn w:val="Normal"/>
    <w:rsid w:val="00A60761"/>
    <w:pPr>
      <w:keepNext/>
      <w:pBdr>
        <w:bottom w:val="single" w:sz="24" w:space="3" w:color="auto"/>
      </w:pBdr>
      <w:suppressAutoHyphens/>
      <w:spacing w:before="480" w:after="240"/>
      <w:jc w:val="center"/>
    </w:pPr>
    <w:rPr>
      <w:rFonts w:ascii="Times New Roman Bold" w:eastAsia="Calibri" w:hAnsi="Times New Roman Bold"/>
      <w:b/>
      <w:smallCaps/>
      <w:sz w:val="32"/>
    </w:rPr>
  </w:style>
  <w:style w:type="paragraph" w:customStyle="1" w:styleId="p2">
    <w:name w:val="p2"/>
    <w:basedOn w:val="Normal"/>
    <w:rsid w:val="00A60761"/>
    <w:rPr>
      <w:rFonts w:ascii="Calibri" w:hAnsi="Calibri"/>
      <w:sz w:val="15"/>
      <w:szCs w:val="15"/>
    </w:rPr>
  </w:style>
  <w:style w:type="paragraph" w:customStyle="1" w:styleId="HeadingPARTItoIII">
    <w:name w:val="Heading PART I to III"/>
    <w:basedOn w:val="Heading1"/>
    <w:link w:val="HeadingPARTItoIIIChar"/>
    <w:rsid w:val="00A60761"/>
    <w:rPr>
      <w:rFonts w:eastAsia="Calibri"/>
      <w:color w:val="000000"/>
      <w:lang w:eastAsia="en-IN"/>
    </w:rPr>
  </w:style>
  <w:style w:type="character" w:customStyle="1" w:styleId="HeadingPARTItoIIIChar">
    <w:name w:val="Heading PART I to III Char"/>
    <w:basedOn w:val="Heading1Char"/>
    <w:link w:val="HeadingPARTItoIII"/>
    <w:locked/>
    <w:rsid w:val="00A60761"/>
    <w:rPr>
      <w:rFonts w:ascii="Times New Roman Bold" w:eastAsia="Calibri" w:hAnsi="Times New Roman Bold" w:cs="Times New Roman"/>
      <w:b/>
      <w:color w:val="000000"/>
      <w:sz w:val="32"/>
      <w:szCs w:val="20"/>
      <w:lang w:eastAsia="en-IN"/>
    </w:rPr>
  </w:style>
  <w:style w:type="paragraph" w:customStyle="1" w:styleId="HeadingSections">
    <w:name w:val="Heading Sections"/>
    <w:basedOn w:val="Heading1"/>
    <w:link w:val="HeadingSectionsChar"/>
    <w:rsid w:val="00A60761"/>
    <w:pPr>
      <w:tabs>
        <w:tab w:val="center" w:pos="4680"/>
        <w:tab w:val="left" w:pos="7960"/>
      </w:tabs>
      <w:spacing w:before="0" w:after="0"/>
    </w:pPr>
    <w:rPr>
      <w:rFonts w:eastAsia="Calibri"/>
      <w:color w:val="000000"/>
      <w:lang w:eastAsia="en-IN"/>
    </w:rPr>
  </w:style>
  <w:style w:type="character" w:customStyle="1" w:styleId="HeadingSectionsChar">
    <w:name w:val="Heading Sections Char"/>
    <w:basedOn w:val="Heading1Char"/>
    <w:link w:val="HeadingSections"/>
    <w:locked/>
    <w:rsid w:val="00A60761"/>
    <w:rPr>
      <w:rFonts w:ascii="Times New Roman Bold" w:eastAsia="Calibri" w:hAnsi="Times New Roman Bold" w:cs="Times New Roman"/>
      <w:b/>
      <w:color w:val="000000"/>
      <w:sz w:val="32"/>
      <w:szCs w:val="20"/>
      <w:lang w:eastAsia="en-IN"/>
    </w:rPr>
  </w:style>
  <w:style w:type="paragraph" w:customStyle="1" w:styleId="HeadingITC1">
    <w:name w:val="Heading ITC 1"/>
    <w:basedOn w:val="Heading1"/>
    <w:link w:val="HeadingITC1Char"/>
    <w:rsid w:val="00A60761"/>
    <w:rPr>
      <w:rFonts w:eastAsia="Calibri"/>
      <w:sz w:val="28"/>
      <w:szCs w:val="28"/>
    </w:rPr>
  </w:style>
  <w:style w:type="character" w:customStyle="1" w:styleId="HeadingITC1Char">
    <w:name w:val="Heading ITC 1 Char"/>
    <w:link w:val="HeadingITC1"/>
    <w:locked/>
    <w:rsid w:val="00A60761"/>
    <w:rPr>
      <w:rFonts w:ascii="Times New Roman Bold" w:eastAsia="Calibri" w:hAnsi="Times New Roman Bold" w:cs="Times New Roman"/>
      <w:b/>
      <w:sz w:val="28"/>
      <w:szCs w:val="28"/>
      <w:lang w:eastAsia="en-US"/>
    </w:rPr>
  </w:style>
  <w:style w:type="paragraph" w:customStyle="1" w:styleId="HeadingITC2">
    <w:name w:val="Heading ITC 2"/>
    <w:basedOn w:val="Heading2"/>
    <w:link w:val="HeadingITC2Char"/>
    <w:rsid w:val="00A60761"/>
    <w:pPr>
      <w:numPr>
        <w:numId w:val="50"/>
      </w:numPr>
    </w:pPr>
    <w:rPr>
      <w:rFonts w:eastAsia="Calibri"/>
    </w:rPr>
  </w:style>
  <w:style w:type="character" w:customStyle="1" w:styleId="HeadingITC2Char">
    <w:name w:val="Heading ITC 2 Char"/>
    <w:basedOn w:val="Heading2Char"/>
    <w:link w:val="HeadingITC2"/>
    <w:locked/>
    <w:rsid w:val="00A60761"/>
    <w:rPr>
      <w:rFonts w:ascii="Times New Roman" w:eastAsia="Calibri" w:hAnsi="Times New Roman" w:cs="Times New Roman"/>
      <w:b/>
      <w:sz w:val="24"/>
      <w:szCs w:val="24"/>
      <w:lang w:val="en-GB" w:eastAsia="en-US"/>
    </w:rPr>
  </w:style>
  <w:style w:type="paragraph" w:customStyle="1" w:styleId="HeadingCCTB1">
    <w:name w:val="Heading CC TB 1"/>
    <w:basedOn w:val="Heading1"/>
    <w:link w:val="HeadingCCTB1Char"/>
    <w:rsid w:val="00A60761"/>
    <w:pPr>
      <w:ind w:left="720" w:hanging="360"/>
    </w:pPr>
    <w:rPr>
      <w:rFonts w:eastAsia="Calibri"/>
    </w:rPr>
  </w:style>
  <w:style w:type="character" w:customStyle="1" w:styleId="HeadingCCTB1Char">
    <w:name w:val="Heading CC TB 1 Char"/>
    <w:link w:val="HeadingCCTB1"/>
    <w:locked/>
    <w:rsid w:val="00A60761"/>
    <w:rPr>
      <w:rFonts w:ascii="Times New Roman Bold" w:eastAsia="Calibri" w:hAnsi="Times New Roman Bold" w:cs="Times New Roman"/>
      <w:b/>
      <w:sz w:val="32"/>
      <w:szCs w:val="20"/>
      <w:lang w:eastAsia="en-US"/>
    </w:rPr>
  </w:style>
  <w:style w:type="paragraph" w:customStyle="1" w:styleId="HeadingCCTB2">
    <w:name w:val="Heading CC TB 2"/>
    <w:basedOn w:val="Heading1"/>
    <w:link w:val="HeadingCCTB2Char"/>
    <w:rsid w:val="00A60761"/>
    <w:rPr>
      <w:rFonts w:eastAsia="Calibri"/>
      <w:smallCaps/>
      <w:sz w:val="28"/>
      <w:szCs w:val="28"/>
    </w:rPr>
  </w:style>
  <w:style w:type="character" w:customStyle="1" w:styleId="HeadingCCTB2Char">
    <w:name w:val="Heading CC TB 2 Char"/>
    <w:link w:val="HeadingCCTB2"/>
    <w:locked/>
    <w:rsid w:val="00A60761"/>
    <w:rPr>
      <w:rFonts w:ascii="Times New Roman Bold" w:eastAsia="Calibri" w:hAnsi="Times New Roman Bold" w:cs="Times New Roman"/>
      <w:b/>
      <w:smallCaps/>
      <w:sz w:val="28"/>
      <w:szCs w:val="28"/>
      <w:lang w:eastAsia="en-US"/>
    </w:rPr>
  </w:style>
  <w:style w:type="paragraph" w:customStyle="1" w:styleId="HeadingCCTB3">
    <w:name w:val="Heading CC TB 3"/>
    <w:basedOn w:val="Heading3"/>
    <w:link w:val="HeadingCCTB3Char"/>
    <w:rsid w:val="00A60761"/>
    <w:pPr>
      <w:numPr>
        <w:numId w:val="156"/>
      </w:numPr>
      <w:spacing w:before="120" w:after="120"/>
      <w:ind w:left="720"/>
      <w:contextualSpacing w:val="0"/>
    </w:pPr>
    <w:rPr>
      <w:rFonts w:eastAsia="Calibri"/>
      <w:b w:val="0"/>
    </w:rPr>
  </w:style>
  <w:style w:type="character" w:customStyle="1" w:styleId="HeadingCCTB3Char">
    <w:name w:val="Heading CC TB 3 Char"/>
    <w:basedOn w:val="Heading3Char"/>
    <w:link w:val="HeadingCCTB3"/>
    <w:locked/>
    <w:rsid w:val="00A60761"/>
    <w:rPr>
      <w:rFonts w:ascii="Times New Roman" w:eastAsia="Calibri" w:hAnsi="Times New Roman" w:cs="Times New Roman"/>
      <w:b w:val="0"/>
      <w:sz w:val="24"/>
      <w:szCs w:val="24"/>
      <w:lang w:val="en-GB" w:eastAsia="en-US"/>
    </w:rPr>
  </w:style>
  <w:style w:type="paragraph" w:customStyle="1" w:styleId="HeadingCCTB4">
    <w:name w:val="Heading CC TB 4"/>
    <w:basedOn w:val="A1-Heading2"/>
    <w:link w:val="HeadingCCTB4Char"/>
    <w:rsid w:val="00A60761"/>
    <w:pPr>
      <w:numPr>
        <w:numId w:val="0"/>
      </w:numPr>
      <w:ind w:left="360"/>
    </w:pPr>
    <w:rPr>
      <w:rFonts w:eastAsia="Calibri"/>
      <w:sz w:val="32"/>
      <w:szCs w:val="32"/>
    </w:rPr>
  </w:style>
  <w:style w:type="character" w:customStyle="1" w:styleId="HeadingCCTB4Char">
    <w:name w:val="Heading CC TB 4 Char"/>
    <w:link w:val="HeadingCCTB4"/>
    <w:locked/>
    <w:rsid w:val="00A60761"/>
    <w:rPr>
      <w:rFonts w:ascii="Times New Roman" w:eastAsia="Calibri" w:hAnsi="Times New Roman" w:cs="Times New Roman"/>
      <w:b/>
      <w:bCs/>
      <w:smallCaps/>
      <w:sz w:val="32"/>
      <w:szCs w:val="32"/>
      <w:lang w:val="en-GB" w:eastAsia="en-US"/>
    </w:rPr>
  </w:style>
  <w:style w:type="paragraph" w:customStyle="1" w:styleId="HeadingCCLS1">
    <w:name w:val="Heading CC LS 1"/>
    <w:basedOn w:val="Heading1"/>
    <w:link w:val="HeadingCCLS1Char"/>
    <w:rsid w:val="00A60761"/>
    <w:pPr>
      <w:ind w:left="720" w:hanging="360"/>
    </w:pPr>
    <w:rPr>
      <w:rFonts w:eastAsia="Calibri"/>
    </w:rPr>
  </w:style>
  <w:style w:type="character" w:customStyle="1" w:styleId="HeadingCCLS1Char">
    <w:name w:val="Heading CC LS 1 Char"/>
    <w:link w:val="HeadingCCLS1"/>
    <w:locked/>
    <w:rsid w:val="00A60761"/>
    <w:rPr>
      <w:rFonts w:ascii="Times New Roman Bold" w:eastAsia="Calibri" w:hAnsi="Times New Roman Bold" w:cs="Times New Roman"/>
      <w:b/>
      <w:sz w:val="32"/>
      <w:szCs w:val="20"/>
      <w:lang w:eastAsia="en-US"/>
    </w:rPr>
  </w:style>
  <w:style w:type="paragraph" w:customStyle="1" w:styleId="HeadingCCLS2">
    <w:name w:val="Heading CC LS 2"/>
    <w:basedOn w:val="Heading1"/>
    <w:link w:val="HeadingCCLS2Char"/>
    <w:rsid w:val="00A60761"/>
    <w:rPr>
      <w:rFonts w:eastAsia="Calibri"/>
      <w:smallCaps/>
      <w:sz w:val="28"/>
      <w:szCs w:val="28"/>
    </w:rPr>
  </w:style>
  <w:style w:type="character" w:customStyle="1" w:styleId="HeadingCCLS2Char">
    <w:name w:val="Heading CC LS 2 Char"/>
    <w:link w:val="HeadingCCLS2"/>
    <w:locked/>
    <w:rsid w:val="00A60761"/>
    <w:rPr>
      <w:rFonts w:ascii="Times New Roman Bold" w:eastAsia="Calibri" w:hAnsi="Times New Roman Bold" w:cs="Times New Roman"/>
      <w:b/>
      <w:smallCaps/>
      <w:sz w:val="28"/>
      <w:szCs w:val="28"/>
      <w:lang w:eastAsia="en-US"/>
    </w:rPr>
  </w:style>
  <w:style w:type="paragraph" w:customStyle="1" w:styleId="HeadingCCLS3">
    <w:name w:val="Heading CC LS 3"/>
    <w:basedOn w:val="Section8Heading2"/>
    <w:link w:val="HeadingCCLS3Char"/>
    <w:rsid w:val="00A60761"/>
    <w:pPr>
      <w:numPr>
        <w:numId w:val="0"/>
      </w:numPr>
      <w:spacing w:before="120" w:after="120"/>
      <w:ind w:left="360" w:hanging="360"/>
    </w:pPr>
    <w:rPr>
      <w:rFonts w:eastAsia="Calibri"/>
    </w:rPr>
  </w:style>
  <w:style w:type="character" w:customStyle="1" w:styleId="HeadingCCLS3Char">
    <w:name w:val="Heading CC LS 3 Char"/>
    <w:link w:val="HeadingCCLS3"/>
    <w:locked/>
    <w:rsid w:val="00A60761"/>
    <w:rPr>
      <w:rFonts w:ascii="Times New Roman" w:eastAsia="Calibri" w:hAnsi="Times New Roman" w:cs="Times New Roman"/>
      <w:b/>
      <w:bCs/>
      <w:sz w:val="24"/>
      <w:szCs w:val="24"/>
      <w:lang w:eastAsia="en-US"/>
    </w:rPr>
  </w:style>
  <w:style w:type="paragraph" w:customStyle="1" w:styleId="HeadingCCLS4">
    <w:name w:val="Heading CC LS 4"/>
    <w:basedOn w:val="A1-Heading2"/>
    <w:link w:val="HeadingCCLS4Char"/>
    <w:rsid w:val="00A60761"/>
    <w:pPr>
      <w:numPr>
        <w:numId w:val="0"/>
      </w:numPr>
      <w:ind w:left="360"/>
    </w:pPr>
    <w:rPr>
      <w:rFonts w:eastAsia="Calibri"/>
      <w:sz w:val="32"/>
      <w:szCs w:val="32"/>
    </w:rPr>
  </w:style>
  <w:style w:type="character" w:customStyle="1" w:styleId="HeadingCCLS4Char">
    <w:name w:val="Heading CC LS 4 Char"/>
    <w:link w:val="HeadingCCLS4"/>
    <w:locked/>
    <w:rsid w:val="00A60761"/>
    <w:rPr>
      <w:rFonts w:ascii="Times New Roman" w:eastAsia="Calibri" w:hAnsi="Times New Roman" w:cs="Times New Roman"/>
      <w:b/>
      <w:bCs/>
      <w:smallCaps/>
      <w:sz w:val="32"/>
      <w:szCs w:val="32"/>
      <w:lang w:val="en-GB" w:eastAsia="en-US"/>
    </w:rPr>
  </w:style>
  <w:style w:type="paragraph" w:customStyle="1" w:styleId="CCTBsubclauses">
    <w:name w:val="CC TB subclauses"/>
    <w:basedOn w:val="HeadingCCTB3"/>
    <w:link w:val="CCTBsubclausesChar"/>
    <w:rsid w:val="00A60761"/>
    <w:pPr>
      <w:numPr>
        <w:ilvl w:val="1"/>
      </w:numPr>
      <w:jc w:val="both"/>
    </w:pPr>
  </w:style>
  <w:style w:type="character" w:customStyle="1" w:styleId="CCTBsubclausesChar">
    <w:name w:val="CC TB subclauses Char"/>
    <w:basedOn w:val="HeadingCCTB3Char"/>
    <w:link w:val="CCTBsubclauses"/>
    <w:locked/>
    <w:rsid w:val="00A60761"/>
    <w:rPr>
      <w:rFonts w:ascii="Times New Roman" w:eastAsia="Calibri" w:hAnsi="Times New Roman" w:cs="Times New Roman"/>
      <w:b w:val="0"/>
      <w:sz w:val="24"/>
      <w:szCs w:val="24"/>
      <w:lang w:val="en-GB" w:eastAsia="en-US"/>
    </w:rPr>
  </w:style>
  <w:style w:type="paragraph" w:customStyle="1" w:styleId="CCLSSubclauses">
    <w:name w:val="CC LS Subclauses"/>
    <w:basedOn w:val="Heading3"/>
    <w:link w:val="CCLSSubclausesChar"/>
    <w:rsid w:val="00A60761"/>
    <w:pPr>
      <w:numPr>
        <w:numId w:val="0"/>
      </w:numPr>
      <w:spacing w:before="120" w:after="120"/>
      <w:ind w:left="792" w:hanging="432"/>
      <w:contextualSpacing w:val="0"/>
      <w:jc w:val="both"/>
    </w:pPr>
    <w:rPr>
      <w:rFonts w:eastAsia="Calibri"/>
      <w:b w:val="0"/>
    </w:rPr>
  </w:style>
  <w:style w:type="character" w:customStyle="1" w:styleId="CCLSSubclausesChar">
    <w:name w:val="CC LS Subclauses Char"/>
    <w:basedOn w:val="Heading3Char"/>
    <w:link w:val="CCLSSubclauses"/>
    <w:locked/>
    <w:rsid w:val="00A60761"/>
    <w:rPr>
      <w:rFonts w:ascii="Times New Roman" w:eastAsia="Calibri" w:hAnsi="Times New Roman" w:cs="Times New Roman"/>
      <w:b w:val="0"/>
      <w:sz w:val="24"/>
      <w:szCs w:val="24"/>
      <w:lang w:val="en-GB" w:eastAsia="en-US"/>
    </w:rPr>
  </w:style>
  <w:style w:type="paragraph" w:styleId="ListBullet">
    <w:name w:val="List Bullet"/>
    <w:basedOn w:val="Normal"/>
    <w:rsid w:val="00A60761"/>
    <w:pPr>
      <w:numPr>
        <w:numId w:val="157"/>
      </w:numPr>
    </w:pPr>
    <w:rPr>
      <w:rFonts w:eastAsia="Calibri"/>
      <w:lang w:bidi="km-KH"/>
    </w:rPr>
  </w:style>
  <w:style w:type="paragraph" w:customStyle="1" w:styleId="Char2">
    <w:name w:val="Char2"/>
    <w:basedOn w:val="Normal"/>
    <w:rsid w:val="00A60761"/>
    <w:pPr>
      <w:spacing w:after="120" w:line="240" w:lineRule="exact"/>
      <w:jc w:val="both"/>
    </w:pPr>
    <w:rPr>
      <w:rFonts w:ascii="Calibri" w:eastAsia="MS Mincho" w:hAnsi="Calibri" w:cs="DaunPenh"/>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A60761"/>
    <w:pPr>
      <w:spacing w:before="120" w:after="160" w:line="240" w:lineRule="exact"/>
    </w:pPr>
    <w:rPr>
      <w:rFonts w:ascii="Calibri" w:hAnsi="Calibri" w:cs="DaunPenh"/>
      <w:sz w:val="22"/>
      <w:szCs w:val="22"/>
      <w:vertAlign w:val="superscript"/>
    </w:rPr>
  </w:style>
  <w:style w:type="paragraph" w:customStyle="1" w:styleId="xl27">
    <w:name w:val="xl27"/>
    <w:basedOn w:val="Normal"/>
    <w:rsid w:val="00A60761"/>
    <w:pPr>
      <w:spacing w:before="100" w:beforeAutospacing="1" w:after="100" w:afterAutospacing="1"/>
      <w:jc w:val="center"/>
    </w:pPr>
    <w:rPr>
      <w:rFonts w:ascii="Arial" w:hAnsi="Arial" w:cs="Arial"/>
      <w:b/>
      <w:bCs/>
    </w:rPr>
  </w:style>
  <w:style w:type="character" w:customStyle="1" w:styleId="Mention2">
    <w:name w:val="Mention2"/>
    <w:semiHidden/>
    <w:rsid w:val="00A60761"/>
    <w:rPr>
      <w:rFonts w:cs="Times New Roman"/>
      <w:color w:val="2B579A"/>
      <w:shd w:val="clear" w:color="auto" w:fill="E6E6E6"/>
    </w:rPr>
  </w:style>
  <w:style w:type="table" w:customStyle="1" w:styleId="TableGrid2">
    <w:name w:val="Table Grid2"/>
    <w:rsid w:val="00A60761"/>
    <w:pPr>
      <w:spacing w:after="0" w:line="240" w:lineRule="auto"/>
    </w:pPr>
    <w:rPr>
      <w:rFonts w:ascii="Calibri" w:eastAsia="MS Mincho" w:hAnsi="Calibri" w:cs="DaunPenh"/>
      <w:sz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rsid w:val="00A60761"/>
    <w:pPr>
      <w:spacing w:after="0" w:line="240" w:lineRule="auto"/>
    </w:pPr>
    <w:rPr>
      <w:rFonts w:ascii="Calibri" w:eastAsia="MS Mincho" w:hAnsi="Calibri" w:cs="DaunPenh"/>
      <w:color w:val="365F91"/>
      <w:sz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rsid w:val="00A60761"/>
    <w:pPr>
      <w:spacing w:after="0" w:line="240" w:lineRule="auto"/>
    </w:pPr>
    <w:rPr>
      <w:rFonts w:ascii="Calibri" w:eastAsia="Calibri" w:hAnsi="Calibri" w:cs="DaunPenh"/>
      <w:sz w:val="20"/>
      <w:szCs w:val="20"/>
      <w:lang w:val="fr-FR"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ibliography1">
    <w:name w:val="Bibliography1"/>
    <w:basedOn w:val="Normal"/>
    <w:next w:val="Normal"/>
    <w:semiHidden/>
    <w:rsid w:val="00A60761"/>
    <w:pPr>
      <w:spacing w:after="200" w:line="276" w:lineRule="auto"/>
    </w:pPr>
    <w:rPr>
      <w:rFonts w:ascii="Calibri" w:eastAsia="MS Mincho" w:hAnsi="Calibri" w:cs="DaunPenh"/>
      <w:sz w:val="22"/>
      <w:szCs w:val="22"/>
    </w:rPr>
  </w:style>
  <w:style w:type="table" w:customStyle="1" w:styleId="GridTable5Dark-Accent31">
    <w:name w:val="Grid Table 5 Dark - Accent 31"/>
    <w:rsid w:val="00A60761"/>
    <w:pPr>
      <w:spacing w:after="0" w:line="240" w:lineRule="auto"/>
    </w:pPr>
    <w:rPr>
      <w:rFonts w:ascii="Calibri" w:eastAsia="Times New Roman"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GridTable5Dark-Accent32">
    <w:name w:val="Grid Table 5 Dark - Accent 32"/>
    <w:rsid w:val="00A60761"/>
    <w:pPr>
      <w:spacing w:after="0" w:line="240" w:lineRule="auto"/>
    </w:pPr>
    <w:rPr>
      <w:rFonts w:ascii="Calibri" w:eastAsia="MS Mincho"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LightList-Accent12">
    <w:name w:val="Light List - Accent 12"/>
    <w:semiHidden/>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GridTable5Dark-Accent33">
    <w:name w:val="Grid Table 5 Dark - Accent 33"/>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paragraph" w:customStyle="1" w:styleId="TableParagraph">
    <w:name w:val="Table Paragraph"/>
    <w:basedOn w:val="Normal"/>
    <w:uiPriority w:val="1"/>
    <w:qFormat/>
    <w:rsid w:val="00A60761"/>
    <w:pPr>
      <w:widowControl w:val="0"/>
      <w:autoSpaceDE w:val="0"/>
      <w:autoSpaceDN w:val="0"/>
    </w:pPr>
    <w:rPr>
      <w:rFonts w:ascii="Arial" w:eastAsia="Arial" w:hAnsi="Arial" w:cs="Arial"/>
      <w:sz w:val="22"/>
      <w:szCs w:val="22"/>
    </w:rPr>
  </w:style>
  <w:style w:type="paragraph" w:customStyle="1" w:styleId="head2">
    <w:name w:val="head2"/>
    <w:basedOn w:val="ListParagraph"/>
    <w:link w:val="head2Char"/>
    <w:qFormat/>
    <w:rsid w:val="00A60761"/>
    <w:pPr>
      <w:keepNext/>
      <w:keepLines/>
      <w:numPr>
        <w:numId w:val="165"/>
      </w:numPr>
      <w:spacing w:after="240"/>
      <w:contextualSpacing w:val="0"/>
    </w:pPr>
    <w:rPr>
      <w:b/>
    </w:rPr>
  </w:style>
  <w:style w:type="paragraph" w:customStyle="1" w:styleId="head3">
    <w:name w:val="head3"/>
    <w:basedOn w:val="head2"/>
    <w:link w:val="head3Char"/>
    <w:qFormat/>
    <w:rsid w:val="00A60761"/>
    <w:pPr>
      <w:numPr>
        <w:ilvl w:val="1"/>
      </w:numPr>
      <w:ind w:left="0" w:firstLine="0"/>
    </w:pPr>
    <w:rPr>
      <w:rFonts w:ascii="Times New Roman Bold" w:hAnsi="Times New Roman Bold"/>
      <w:smallCaps/>
    </w:rPr>
  </w:style>
  <w:style w:type="character" w:customStyle="1" w:styleId="head2Char">
    <w:name w:val="head2 Char"/>
    <w:basedOn w:val="ListParagraphChar"/>
    <w:link w:val="head2"/>
    <w:rsid w:val="00A60761"/>
    <w:rPr>
      <w:rFonts w:ascii="Times New Roman" w:eastAsia="Times New Roman" w:hAnsi="Times New Roman" w:cs="Times New Roman"/>
      <w:b/>
      <w:sz w:val="24"/>
      <w:szCs w:val="24"/>
      <w:lang w:eastAsia="en-US"/>
    </w:rPr>
  </w:style>
  <w:style w:type="paragraph" w:customStyle="1" w:styleId="head4">
    <w:name w:val="head4"/>
    <w:basedOn w:val="head3"/>
    <w:qFormat/>
    <w:rsid w:val="00A60761"/>
    <w:pPr>
      <w:numPr>
        <w:ilvl w:val="2"/>
      </w:numPr>
      <w:ind w:left="720" w:hanging="180"/>
    </w:pPr>
    <w:rPr>
      <w:smallCaps w:val="0"/>
    </w:rPr>
  </w:style>
  <w:style w:type="character" w:customStyle="1" w:styleId="head3Char">
    <w:name w:val="head3 Char"/>
    <w:basedOn w:val="head2Char"/>
    <w:link w:val="head3"/>
    <w:rsid w:val="00A60761"/>
    <w:rPr>
      <w:rFonts w:ascii="Times New Roman Bold" w:eastAsia="Times New Roman" w:hAnsi="Times New Roman Bold" w:cs="Times New Roman"/>
      <w:b/>
      <w:smallCaps/>
      <w:sz w:val="24"/>
      <w:szCs w:val="24"/>
      <w:lang w:eastAsia="en-US"/>
    </w:rPr>
  </w:style>
  <w:style w:type="paragraph" w:customStyle="1" w:styleId="head5">
    <w:name w:val="head5"/>
    <w:basedOn w:val="head4"/>
    <w:qFormat/>
    <w:rsid w:val="00A60761"/>
    <w:pPr>
      <w:numPr>
        <w:ilvl w:val="3"/>
      </w:numPr>
      <w:ind w:left="0" w:firstLine="0"/>
    </w:pPr>
    <w:rPr>
      <w:i/>
    </w:rPr>
  </w:style>
  <w:style w:type="paragraph" w:customStyle="1" w:styleId="PDSAnnexHeading">
    <w:name w:val="PDS Annex Heading"/>
    <w:next w:val="Normal"/>
    <w:uiPriority w:val="99"/>
    <w:rsid w:val="00A60761"/>
    <w:pPr>
      <w:keepNext/>
      <w:spacing w:after="120" w:line="240" w:lineRule="auto"/>
      <w:jc w:val="center"/>
    </w:pPr>
    <w:rPr>
      <w:rFonts w:ascii="Times New Roman" w:eastAsia="SimSu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6084">
      <w:bodyDiv w:val="1"/>
      <w:marLeft w:val="0"/>
      <w:marRight w:val="0"/>
      <w:marTop w:val="0"/>
      <w:marBottom w:val="0"/>
      <w:divBdr>
        <w:top w:val="none" w:sz="0" w:space="0" w:color="auto"/>
        <w:left w:val="none" w:sz="0" w:space="0" w:color="auto"/>
        <w:bottom w:val="none" w:sz="0" w:space="0" w:color="auto"/>
        <w:right w:val="none" w:sz="0" w:space="0" w:color="auto"/>
      </w:divBdr>
    </w:div>
    <w:div w:id="1106467573">
      <w:bodyDiv w:val="1"/>
      <w:marLeft w:val="0"/>
      <w:marRight w:val="0"/>
      <w:marTop w:val="0"/>
      <w:marBottom w:val="0"/>
      <w:divBdr>
        <w:top w:val="none" w:sz="0" w:space="0" w:color="auto"/>
        <w:left w:val="none" w:sz="0" w:space="0" w:color="auto"/>
        <w:bottom w:val="none" w:sz="0" w:space="0" w:color="auto"/>
        <w:right w:val="none" w:sz="0" w:space="0" w:color="auto"/>
      </w:divBdr>
    </w:div>
    <w:div w:id="1264143879">
      <w:bodyDiv w:val="1"/>
      <w:marLeft w:val="0"/>
      <w:marRight w:val="0"/>
      <w:marTop w:val="0"/>
      <w:marBottom w:val="0"/>
      <w:divBdr>
        <w:top w:val="none" w:sz="0" w:space="0" w:color="auto"/>
        <w:left w:val="none" w:sz="0" w:space="0" w:color="auto"/>
        <w:bottom w:val="none" w:sz="0" w:space="0" w:color="auto"/>
        <w:right w:val="none" w:sz="0" w:space="0" w:color="auto"/>
      </w:divBdr>
    </w:div>
    <w:div w:id="1329552293">
      <w:bodyDiv w:val="1"/>
      <w:marLeft w:val="0"/>
      <w:marRight w:val="0"/>
      <w:marTop w:val="0"/>
      <w:marBottom w:val="0"/>
      <w:divBdr>
        <w:top w:val="none" w:sz="0" w:space="0" w:color="auto"/>
        <w:left w:val="none" w:sz="0" w:space="0" w:color="auto"/>
        <w:bottom w:val="none" w:sz="0" w:space="0" w:color="auto"/>
        <w:right w:val="none" w:sz="0" w:space="0" w:color="auto"/>
      </w:divBdr>
      <w:divsChild>
        <w:div w:id="1142389147">
          <w:marLeft w:val="0"/>
          <w:marRight w:val="0"/>
          <w:marTop w:val="0"/>
          <w:marBottom w:val="0"/>
          <w:divBdr>
            <w:top w:val="none" w:sz="0" w:space="0" w:color="auto"/>
            <w:left w:val="none" w:sz="0" w:space="0" w:color="auto"/>
            <w:bottom w:val="none" w:sz="0" w:space="0" w:color="auto"/>
            <w:right w:val="none" w:sz="0" w:space="0" w:color="auto"/>
          </w:divBdr>
          <w:divsChild>
            <w:div w:id="1023290935">
              <w:marLeft w:val="0"/>
              <w:marRight w:val="0"/>
              <w:marTop w:val="0"/>
              <w:marBottom w:val="0"/>
              <w:divBdr>
                <w:top w:val="none" w:sz="0" w:space="0" w:color="auto"/>
                <w:left w:val="none" w:sz="0" w:space="0" w:color="auto"/>
                <w:bottom w:val="none" w:sz="0" w:space="0" w:color="auto"/>
                <w:right w:val="none" w:sz="0" w:space="0" w:color="auto"/>
              </w:divBdr>
            </w:div>
            <w:div w:id="592322360">
              <w:marLeft w:val="0"/>
              <w:marRight w:val="0"/>
              <w:marTop w:val="0"/>
              <w:marBottom w:val="0"/>
              <w:divBdr>
                <w:top w:val="none" w:sz="0" w:space="0" w:color="auto"/>
                <w:left w:val="none" w:sz="0" w:space="0" w:color="auto"/>
                <w:bottom w:val="none" w:sz="0" w:space="0" w:color="auto"/>
                <w:right w:val="none" w:sz="0" w:space="0" w:color="auto"/>
              </w:divBdr>
              <w:divsChild>
                <w:div w:id="1646424350">
                  <w:marLeft w:val="0"/>
                  <w:marRight w:val="0"/>
                  <w:marTop w:val="0"/>
                  <w:marBottom w:val="0"/>
                  <w:divBdr>
                    <w:top w:val="none" w:sz="0" w:space="0" w:color="auto"/>
                    <w:left w:val="none" w:sz="0" w:space="0" w:color="auto"/>
                    <w:bottom w:val="none" w:sz="0" w:space="0" w:color="auto"/>
                    <w:right w:val="none" w:sz="0" w:space="0" w:color="auto"/>
                  </w:divBdr>
                  <w:divsChild>
                    <w:div w:id="25259988">
                      <w:marLeft w:val="0"/>
                      <w:marRight w:val="0"/>
                      <w:marTop w:val="0"/>
                      <w:marBottom w:val="0"/>
                      <w:divBdr>
                        <w:top w:val="none" w:sz="0" w:space="0" w:color="auto"/>
                        <w:left w:val="none" w:sz="0" w:space="0" w:color="auto"/>
                        <w:bottom w:val="none" w:sz="0" w:space="0" w:color="auto"/>
                        <w:right w:val="none" w:sz="0" w:space="0" w:color="auto"/>
                      </w:divBdr>
                    </w:div>
                    <w:div w:id="1547792211">
                      <w:marLeft w:val="0"/>
                      <w:marRight w:val="0"/>
                      <w:marTop w:val="0"/>
                      <w:marBottom w:val="0"/>
                      <w:divBdr>
                        <w:top w:val="none" w:sz="0" w:space="0" w:color="auto"/>
                        <w:left w:val="none" w:sz="0" w:space="0" w:color="auto"/>
                        <w:bottom w:val="none" w:sz="0" w:space="0" w:color="auto"/>
                        <w:right w:val="none" w:sz="0" w:space="0" w:color="auto"/>
                      </w:divBdr>
                      <w:divsChild>
                        <w:div w:id="298189343">
                          <w:marLeft w:val="0"/>
                          <w:marRight w:val="0"/>
                          <w:marTop w:val="0"/>
                          <w:marBottom w:val="0"/>
                          <w:divBdr>
                            <w:top w:val="none" w:sz="0" w:space="0" w:color="auto"/>
                            <w:left w:val="none" w:sz="0" w:space="0" w:color="auto"/>
                            <w:bottom w:val="none" w:sz="0" w:space="0" w:color="auto"/>
                            <w:right w:val="none" w:sz="0" w:space="0" w:color="auto"/>
                          </w:divBdr>
                          <w:divsChild>
                            <w:div w:id="12839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97846">
      <w:bodyDiv w:val="1"/>
      <w:marLeft w:val="0"/>
      <w:marRight w:val="0"/>
      <w:marTop w:val="0"/>
      <w:marBottom w:val="0"/>
      <w:divBdr>
        <w:top w:val="none" w:sz="0" w:space="0" w:color="auto"/>
        <w:left w:val="none" w:sz="0" w:space="0" w:color="auto"/>
        <w:bottom w:val="none" w:sz="0" w:space="0" w:color="auto"/>
        <w:right w:val="none" w:sz="0" w:space="0" w:color="auto"/>
      </w:divBdr>
      <w:divsChild>
        <w:div w:id="1417897193">
          <w:marLeft w:val="0"/>
          <w:marRight w:val="0"/>
          <w:marTop w:val="0"/>
          <w:marBottom w:val="0"/>
          <w:divBdr>
            <w:top w:val="none" w:sz="0" w:space="0" w:color="auto"/>
            <w:left w:val="none" w:sz="0" w:space="0" w:color="auto"/>
            <w:bottom w:val="none" w:sz="0" w:space="0" w:color="auto"/>
            <w:right w:val="none" w:sz="0" w:space="0" w:color="auto"/>
          </w:divBdr>
          <w:divsChild>
            <w:div w:id="341400338">
              <w:marLeft w:val="0"/>
              <w:marRight w:val="0"/>
              <w:marTop w:val="0"/>
              <w:marBottom w:val="0"/>
              <w:divBdr>
                <w:top w:val="none" w:sz="0" w:space="0" w:color="auto"/>
                <w:left w:val="none" w:sz="0" w:space="0" w:color="auto"/>
                <w:bottom w:val="none" w:sz="0" w:space="0" w:color="auto"/>
                <w:right w:val="none" w:sz="0" w:space="0" w:color="auto"/>
              </w:divBdr>
            </w:div>
            <w:div w:id="1093934998">
              <w:marLeft w:val="0"/>
              <w:marRight w:val="0"/>
              <w:marTop w:val="0"/>
              <w:marBottom w:val="0"/>
              <w:divBdr>
                <w:top w:val="none" w:sz="0" w:space="0" w:color="auto"/>
                <w:left w:val="none" w:sz="0" w:space="0" w:color="auto"/>
                <w:bottom w:val="none" w:sz="0" w:space="0" w:color="auto"/>
                <w:right w:val="none" w:sz="0" w:space="0" w:color="auto"/>
              </w:divBdr>
              <w:divsChild>
                <w:div w:id="516891552">
                  <w:marLeft w:val="0"/>
                  <w:marRight w:val="0"/>
                  <w:marTop w:val="0"/>
                  <w:marBottom w:val="0"/>
                  <w:divBdr>
                    <w:top w:val="none" w:sz="0" w:space="0" w:color="auto"/>
                    <w:left w:val="none" w:sz="0" w:space="0" w:color="auto"/>
                    <w:bottom w:val="none" w:sz="0" w:space="0" w:color="auto"/>
                    <w:right w:val="none" w:sz="0" w:space="0" w:color="auto"/>
                  </w:divBdr>
                  <w:divsChild>
                    <w:div w:id="1734624387">
                      <w:marLeft w:val="0"/>
                      <w:marRight w:val="0"/>
                      <w:marTop w:val="0"/>
                      <w:marBottom w:val="0"/>
                      <w:divBdr>
                        <w:top w:val="none" w:sz="0" w:space="0" w:color="auto"/>
                        <w:left w:val="none" w:sz="0" w:space="0" w:color="auto"/>
                        <w:bottom w:val="none" w:sz="0" w:space="0" w:color="auto"/>
                        <w:right w:val="none" w:sz="0" w:space="0" w:color="auto"/>
                      </w:divBdr>
                    </w:div>
                    <w:div w:id="671034886">
                      <w:marLeft w:val="0"/>
                      <w:marRight w:val="0"/>
                      <w:marTop w:val="0"/>
                      <w:marBottom w:val="0"/>
                      <w:divBdr>
                        <w:top w:val="none" w:sz="0" w:space="0" w:color="auto"/>
                        <w:left w:val="none" w:sz="0" w:space="0" w:color="auto"/>
                        <w:bottom w:val="none" w:sz="0" w:space="0" w:color="auto"/>
                        <w:right w:val="none" w:sz="0" w:space="0" w:color="auto"/>
                      </w:divBdr>
                      <w:divsChild>
                        <w:div w:id="460923887">
                          <w:marLeft w:val="0"/>
                          <w:marRight w:val="0"/>
                          <w:marTop w:val="0"/>
                          <w:marBottom w:val="0"/>
                          <w:divBdr>
                            <w:top w:val="none" w:sz="0" w:space="0" w:color="auto"/>
                            <w:left w:val="none" w:sz="0" w:space="0" w:color="auto"/>
                            <w:bottom w:val="none" w:sz="0" w:space="0" w:color="auto"/>
                            <w:right w:val="none" w:sz="0" w:space="0" w:color="auto"/>
                          </w:divBdr>
                          <w:divsChild>
                            <w:div w:id="18160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2BEF5EB945434B901E9C40CD90A33A" ma:contentTypeVersion="20" ma:contentTypeDescription="Create a new document." ma:contentTypeScope="" ma:versionID="596af70069d87c8cabbe64d6ae2046fd">
  <xsd:schema xmlns:xsd="http://www.w3.org/2001/XMLSchema" xmlns:xs="http://www.w3.org/2001/XMLSchema" xmlns:p="http://schemas.microsoft.com/office/2006/metadata/properties" xmlns:ns2="8a60242f-8d43-4761-85f1-c388b4fb00cd" xmlns:ns3="cc1993b6-ad91-4b3f-8c79-bf6a965aa49a" targetNamespace="http://schemas.microsoft.com/office/2006/metadata/properties" ma:root="true" ma:fieldsID="0aa2c3a0f768ff9829747035398d718a" ns2:_="" ns3:_="">
    <xsd:import namespace="8a60242f-8d43-4761-85f1-c388b4fb00cd"/>
    <xsd:import namespace="cc1993b6-ad91-4b3f-8c79-bf6a965aa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42f-8d43-4761-85f1-c388b4fb0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ab2832-64a0-42a8-aa14-5406f91fa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993b6-ad91-4b3f-8c79-bf6a965aa4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685a9df-b900-4c05-ad39-73c1d9d02106}" ma:internalName="TaxCatchAll" ma:showField="CatchAllData" ma:web="cc1993b6-ad91-4b3f-8c79-bf6a965aa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60242f-8d43-4761-85f1-c388b4fb00cd">
      <Terms xmlns="http://schemas.microsoft.com/office/infopath/2007/PartnerControls"/>
    </lcf76f155ced4ddcb4097134ff3c332f>
    <TaxCatchAll xmlns="cc1993b6-ad91-4b3f-8c79-bf6a965aa49a" xsi:nil="true"/>
    <_Flow_SignoffStatus xmlns="8a60242f-8d43-4761-85f1-c388b4fb00cd" xsi:nil="true"/>
  </documentManagement>
</p:properties>
</file>

<file path=customXml/itemProps1.xml><?xml version="1.0" encoding="utf-8"?>
<ds:datastoreItem xmlns:ds="http://schemas.openxmlformats.org/officeDocument/2006/customXml" ds:itemID="{455440CA-12CA-44D4-A42D-435786766B31}">
  <ds:schemaRefs>
    <ds:schemaRef ds:uri="http://schemas.openxmlformats.org/officeDocument/2006/bibliography"/>
  </ds:schemaRefs>
</ds:datastoreItem>
</file>

<file path=customXml/itemProps2.xml><?xml version="1.0" encoding="utf-8"?>
<ds:datastoreItem xmlns:ds="http://schemas.openxmlformats.org/officeDocument/2006/customXml" ds:itemID="{60799573-D03B-4F45-8AD3-8A2E8CCD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42f-8d43-4761-85f1-c388b4fb00cd"/>
    <ds:schemaRef ds:uri="cc1993b6-ad91-4b3f-8c79-bf6a965a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ABDCF-316F-47BB-BB11-C606075B5F38}">
  <ds:schemaRefs>
    <ds:schemaRef ds:uri="http://schemas.microsoft.com/sharepoint/v3/contenttype/forms"/>
  </ds:schemaRefs>
</ds:datastoreItem>
</file>

<file path=customXml/itemProps4.xml><?xml version="1.0" encoding="utf-8"?>
<ds:datastoreItem xmlns:ds="http://schemas.openxmlformats.org/officeDocument/2006/customXml" ds:itemID="{E620E474-B645-42E6-91DF-4662455CF3C2}">
  <ds:schemaRefs>
    <ds:schemaRef ds:uri="http://schemas.microsoft.com/office/2006/metadata/properties"/>
    <ds:schemaRef ds:uri="http://schemas.microsoft.com/office/infopath/2007/PartnerControls"/>
    <ds:schemaRef ds:uri="8a60242f-8d43-4761-85f1-c388b4fb00cd"/>
    <ds:schemaRef ds:uri="cc1993b6-ad91-4b3f-8c79-bf6a965aa49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SPD-RFP for Consulting Services</vt:lpstr>
    </vt:vector>
  </TitlesOfParts>
  <Company>Microsoft</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SPD-RFP for Consulting Services</dc:title>
  <dc:creator>Yuling Zhou;Prabhuchimulkar Raghuvir</dc:creator>
  <cp:lastModifiedBy>Lenovo</cp:lastModifiedBy>
  <cp:revision>5</cp:revision>
  <cp:lastPrinted>2025-03-25T11:20:00Z</cp:lastPrinted>
  <dcterms:created xsi:type="dcterms:W3CDTF">2025-08-06T04:06:00Z</dcterms:created>
  <dcterms:modified xsi:type="dcterms:W3CDTF">2025-08-06T08:48:00Z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0x010100AB2BEF5EB945434B901E9C40CD90A33A</vt:lpwstr>
  </property>
  <property fmtid="{D5CDD505-2E9C-101B-9397-08002B2CF9AE}" pid="3" name="MSIP_Label_2b41c926-a14a-41de-ac3f-1745125a8630_Enabled">
    <vt:lpwstr>true</vt:lpwstr>
  </property>
  <property fmtid="{D5CDD505-2E9C-101B-9397-08002B2CF9AE}" pid="4" name="MSIP_Label_2b41c926-a14a-41de-ac3f-1745125a8630_SetDate">
    <vt:lpwstr>2021-01-20T08:31:19Z</vt:lpwstr>
  </property>
  <property fmtid="{D5CDD505-2E9C-101B-9397-08002B2CF9AE}" pid="5" name="MSIP_Label_2b41c926-a14a-41de-ac3f-1745125a8630_Method">
    <vt:lpwstr>Standard</vt:lpwstr>
  </property>
  <property fmtid="{D5CDD505-2E9C-101B-9397-08002B2CF9AE}" pid="6" name="MSIP_Label_2b41c926-a14a-41de-ac3f-1745125a8630_Name">
    <vt:lpwstr>OFFICIAL USE ONLY</vt:lpwstr>
  </property>
  <property fmtid="{D5CDD505-2E9C-101B-9397-08002B2CF9AE}" pid="7" name="MSIP_Label_2b41c926-a14a-41de-ac3f-1745125a8630_SiteId">
    <vt:lpwstr>31ea652b-27c2-4f52-9f81-91ce42d48e6f</vt:lpwstr>
  </property>
  <property fmtid="{D5CDD505-2E9C-101B-9397-08002B2CF9AE}" pid="8" name="MSIP_Label_2b41c926-a14a-41de-ac3f-1745125a8630_ActionId">
    <vt:lpwstr>22e7440b-d0f8-4f96-96ec-0000007b5532</vt:lpwstr>
  </property>
  <property fmtid="{D5CDD505-2E9C-101B-9397-08002B2CF9AE}" pid="9" name="MSIP_Label_2b41c926-a14a-41de-ac3f-1745125a8630_ContentBits">
    <vt:lpwstr>1</vt:lpwstr>
  </property>
</Properties>
</file>